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Default="00956758" w:rsidP="00956758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956758" w:rsidRDefault="00956758" w:rsidP="00956758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956758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096052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956758" w:rsidRPr="00096052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956758" w:rsidRPr="00FB05E5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956758" w:rsidRPr="00FB05E5" w:rsidRDefault="00956758" w:rsidP="00956758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2022</w:t>
      </w:r>
      <w:r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956758" w:rsidRPr="00924435" w:rsidRDefault="00956758" w:rsidP="00956758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956758" w:rsidRPr="00924435" w:rsidRDefault="00956758" w:rsidP="0095675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>
        <w:rPr>
          <w:rFonts w:ascii="Book Antiqua" w:hAnsi="Book Antiqua"/>
          <w:b/>
          <w:bCs/>
          <w:sz w:val="20"/>
          <w:szCs w:val="20"/>
        </w:rPr>
        <w:lastRenderedPageBreak/>
        <w:t>1. A 2022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2022</w:t>
      </w:r>
      <w:r>
        <w:rPr>
          <w:rFonts w:ascii="Book Antiqua" w:hAnsi="Book Antiqua"/>
          <w:sz w:val="20"/>
          <w:szCs w:val="20"/>
        </w:rPr>
        <w:t>-be</w:t>
      </w:r>
      <w:r w:rsidRPr="00924435">
        <w:rPr>
          <w:rFonts w:ascii="Book Antiqua" w:hAnsi="Book Antiqua"/>
          <w:sz w:val="20"/>
          <w:szCs w:val="20"/>
        </w:rPr>
        <w:t>n személyi változás</w:t>
      </w:r>
      <w:r>
        <w:rPr>
          <w:rFonts w:ascii="Book Antiqua" w:hAnsi="Book Antiqua"/>
          <w:sz w:val="20"/>
          <w:szCs w:val="20"/>
        </w:rPr>
        <w:t xml:space="preserve"> nem </w:t>
      </w:r>
      <w:r w:rsidRPr="00924435">
        <w:rPr>
          <w:rFonts w:ascii="Book Antiqua" w:hAnsi="Book Antiqua"/>
          <w:sz w:val="20"/>
          <w:szCs w:val="20"/>
        </w:rPr>
        <w:t xml:space="preserve">történt.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Szabóné Pál Orsolya 8 órás státuszban művelődésszervezőként dolgozik, valamint Balázsné Gáspár Gabriella munkáját napi 4 óra adminisztratív tevékenységgel és 4 óra takarítási feladatok ellátásával látta el. </w:t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Feladatunkat az Intézményt fenntartó önkormányzat munkavállalóiként látjuk el.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</w:t>
      </w:r>
      <w:r w:rsidR="00D264F0">
        <w:rPr>
          <w:rFonts w:ascii="Book Antiqua" w:hAnsi="Book Antiqua"/>
          <w:sz w:val="20"/>
          <w:szCs w:val="20"/>
        </w:rPr>
        <w:t>ezek hatékony felhasználását a K</w:t>
      </w:r>
      <w:r w:rsidRPr="00924435">
        <w:rPr>
          <w:rFonts w:ascii="Book Antiqua" w:hAnsi="Book Antiqua"/>
          <w:sz w:val="20"/>
          <w:szCs w:val="20"/>
        </w:rPr>
        <w:t>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2022</w:t>
      </w:r>
      <w:r>
        <w:rPr>
          <w:rFonts w:ascii="Book Antiqua" w:hAnsi="Book Antiqua"/>
          <w:sz w:val="20"/>
          <w:szCs w:val="20"/>
        </w:rPr>
        <w:t>-be</w:t>
      </w:r>
      <w:r w:rsidRPr="00924435">
        <w:rPr>
          <w:rFonts w:ascii="Book Antiqua" w:hAnsi="Book Antiqua"/>
          <w:sz w:val="20"/>
          <w:szCs w:val="20"/>
        </w:rPr>
        <w:t>n</w:t>
      </w:r>
      <w:r w:rsidR="00D264F0">
        <w:rPr>
          <w:rFonts w:ascii="Book Antiqua" w:hAnsi="Book Antiqua"/>
          <w:sz w:val="20"/>
          <w:szCs w:val="20"/>
        </w:rPr>
        <w:t xml:space="preserve"> a</w:t>
      </w:r>
      <w:r>
        <w:rPr>
          <w:rFonts w:ascii="Book Antiqua" w:hAnsi="Book Antiqua"/>
          <w:sz w:val="20"/>
          <w:szCs w:val="20"/>
        </w:rPr>
        <w:t xml:space="preserve"> következő,</w:t>
      </w: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nagyobb, az épületet érintő felújítás történt: </w:t>
      </w:r>
      <w:r>
        <w:rPr>
          <w:rFonts w:ascii="Book Antiqua" w:hAnsi="Book Antiqua"/>
          <w:sz w:val="20"/>
          <w:szCs w:val="20"/>
        </w:rPr>
        <w:t>a fűtési rendszer korszerűsítésére került sor, az elavult technológia kiváltásával és a rendszer „</w:t>
      </w:r>
      <w:proofErr w:type="spellStart"/>
      <w:r>
        <w:rPr>
          <w:rFonts w:ascii="Book Antiqua" w:hAnsi="Book Antiqua"/>
          <w:sz w:val="20"/>
          <w:szCs w:val="20"/>
        </w:rPr>
        <w:t>kétkörösítésével</w:t>
      </w:r>
      <w:proofErr w:type="spellEnd"/>
      <w:r>
        <w:rPr>
          <w:rFonts w:ascii="Book Antiqua" w:hAnsi="Book Antiqua"/>
          <w:sz w:val="20"/>
          <w:szCs w:val="20"/>
        </w:rPr>
        <w:t>” hatékonyabb és gazdaságosabb a fűtés és jelentősen csökkenthető a gázfűtés költsége.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kisebb karbantartások elvégzését a több intézmény gondnoki feladatainak ellátására kinevezett munkatárs vagy a Községgondnokság végezte el.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>
        <w:rPr>
          <w:rFonts w:ascii="Book Antiqua" w:hAnsi="Book Antiqua"/>
          <w:b/>
          <w:bCs/>
          <w:sz w:val="20"/>
          <w:szCs w:val="20"/>
        </w:rPr>
        <w:t>dési központ 2022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Pr="00402C1D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Az Intézmény nyitva tartása</w:t>
      </w:r>
      <w:r w:rsidRPr="00402C1D">
        <w:rPr>
          <w:rFonts w:ascii="Book Antiqua" w:hAnsi="Book Antiqua"/>
          <w:bCs/>
          <w:sz w:val="20"/>
          <w:szCs w:val="20"/>
        </w:rPr>
        <w:t xml:space="preserve"> hétköznap 08.00 – 20.00 óráig hétvégén rendezvény függvényében</w:t>
      </w:r>
      <w:r>
        <w:rPr>
          <w:rFonts w:ascii="Book Antiqua" w:hAnsi="Book Antiqua"/>
          <w:bCs/>
          <w:sz w:val="20"/>
          <w:szCs w:val="20"/>
        </w:rPr>
        <w:t>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Az Intézmény 2022</w:t>
      </w:r>
      <w:r>
        <w:rPr>
          <w:rFonts w:ascii="Book Antiqua" w:hAnsi="Book Antiqua"/>
          <w:b/>
          <w:bCs/>
          <w:sz w:val="20"/>
          <w:szCs w:val="20"/>
        </w:rPr>
        <w:t>. évi működésénél ki kell emelni, hogy az alapvető közművelődési feladatok ellátását</w:t>
      </w:r>
      <w:r>
        <w:rPr>
          <w:rFonts w:ascii="Book Antiqua" w:hAnsi="Book Antiqua"/>
          <w:b/>
          <w:bCs/>
          <w:sz w:val="20"/>
          <w:szCs w:val="20"/>
        </w:rPr>
        <w:t xml:space="preserve"> jelentősen befolyásolta, hogy</w:t>
      </w:r>
      <w:r>
        <w:rPr>
          <w:rFonts w:ascii="Book Antiqua" w:hAnsi="Book Antiqua"/>
          <w:b/>
          <w:bCs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b/>
          <w:bCs/>
          <w:sz w:val="20"/>
          <w:szCs w:val="20"/>
        </w:rPr>
        <w:t>a</w:t>
      </w:r>
      <w:proofErr w:type="spellEnd"/>
      <w:r>
        <w:rPr>
          <w:rFonts w:ascii="Book Antiqua" w:hAnsi="Book Antiqua"/>
          <w:b/>
          <w:bCs/>
          <w:sz w:val="20"/>
          <w:szCs w:val="20"/>
        </w:rPr>
        <w:t xml:space="preserve"> Hunyadi János Általános Iskola két osztályának kell helyet biztosítanunk. Ez a két kisebb teremben valósul meg, így a programok, tanfolyamok, események a nagyteremre korlátozódtak.</w:t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956758" w:rsidRPr="00B6182B" w:rsidRDefault="00956758" w:rsidP="00956758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év </w:t>
      </w:r>
      <w:r>
        <w:rPr>
          <w:rFonts w:ascii="Book Antiqua" w:hAnsi="Book Antiqua"/>
          <w:sz w:val="20"/>
          <w:szCs w:val="20"/>
        </w:rPr>
        <w:t xml:space="preserve">első felében </w:t>
      </w:r>
      <w:r>
        <w:rPr>
          <w:rFonts w:ascii="Book Antiqua" w:hAnsi="Book Antiqua"/>
          <w:sz w:val="20"/>
          <w:szCs w:val="20"/>
        </w:rPr>
        <w:t>volt lehetőségünk ilyen jellegű előadást szervezni.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 </w:t>
      </w:r>
      <w:r w:rsidRPr="007B22C9">
        <w:rPr>
          <w:rFonts w:ascii="Book Antiqua" w:hAnsi="Book Antiqua"/>
          <w:iCs/>
          <w:sz w:val="20"/>
          <w:szCs w:val="20"/>
        </w:rPr>
        <w:t>SI</w:t>
      </w:r>
      <w:r>
        <w:rPr>
          <w:rFonts w:ascii="Book Antiqua" w:hAnsi="Book Antiqua"/>
          <w:iCs/>
          <w:sz w:val="20"/>
          <w:szCs w:val="20"/>
        </w:rPr>
        <w:t>KEREM TÖRTÉNETE</w:t>
      </w:r>
      <w:r>
        <w:rPr>
          <w:rFonts w:ascii="Book Antiqua" w:hAnsi="Book Antiqua"/>
          <w:iCs/>
          <w:sz w:val="20"/>
          <w:szCs w:val="20"/>
        </w:rPr>
        <w:t xml:space="preserve"> Rafael Máriót</w:t>
      </w:r>
      <w:r w:rsidR="001E1B30">
        <w:rPr>
          <w:rFonts w:ascii="Book Antiqua" w:hAnsi="Book Antiqua"/>
          <w:iCs/>
          <w:sz w:val="20"/>
          <w:szCs w:val="20"/>
        </w:rPr>
        <w:t xml:space="preserve"> és Kegye Jánost volt szerencsék bemutatni. A</w:t>
      </w:r>
      <w:r>
        <w:rPr>
          <w:rFonts w:ascii="Book Antiqua" w:hAnsi="Book Antiqua"/>
          <w:iCs/>
          <w:sz w:val="20"/>
          <w:szCs w:val="20"/>
        </w:rPr>
        <w:t xml:space="preserve"> LÉLEKSZERVÍZ programsorozat </w:t>
      </w:r>
      <w:r w:rsidR="001E1B30">
        <w:rPr>
          <w:rFonts w:ascii="Book Antiqua" w:hAnsi="Book Antiqua"/>
          <w:iCs/>
          <w:sz w:val="20"/>
          <w:szCs w:val="20"/>
        </w:rPr>
        <w:t xml:space="preserve">keretében szerveztünk egy Janikovszky Éva színházat, Székely Stand </w:t>
      </w:r>
      <w:proofErr w:type="spellStart"/>
      <w:r w:rsidR="001E1B30">
        <w:rPr>
          <w:rFonts w:ascii="Book Antiqua" w:hAnsi="Book Antiqua"/>
          <w:iCs/>
          <w:sz w:val="20"/>
          <w:szCs w:val="20"/>
        </w:rPr>
        <w:t>up</w:t>
      </w:r>
      <w:proofErr w:type="spellEnd"/>
      <w:r w:rsidR="001E1B30">
        <w:rPr>
          <w:rFonts w:ascii="Book Antiqua" w:hAnsi="Book Antiqua"/>
          <w:iCs/>
          <w:sz w:val="20"/>
          <w:szCs w:val="20"/>
        </w:rPr>
        <w:t xml:space="preserve"> műsort, Koltai Róbert önálló estet és Müller Péter előadást.</w:t>
      </w:r>
    </w:p>
    <w:p w:rsidR="00312129" w:rsidRPr="001B15C6" w:rsidRDefault="00312129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Ebbe</w:t>
      </w:r>
      <w:r w:rsidR="0080608D">
        <w:rPr>
          <w:rFonts w:ascii="Book Antiqua" w:hAnsi="Book Antiqua"/>
          <w:iCs/>
          <w:sz w:val="20"/>
          <w:szCs w:val="20"/>
        </w:rPr>
        <w:t>n a kategóriában kell megemlíte</w:t>
      </w:r>
      <w:r>
        <w:rPr>
          <w:rFonts w:ascii="Book Antiqua" w:hAnsi="Book Antiqua"/>
          <w:iCs/>
          <w:sz w:val="20"/>
          <w:szCs w:val="20"/>
        </w:rPr>
        <w:t xml:space="preserve">nünk a nagy sikerrel lezajlott </w:t>
      </w:r>
      <w:r w:rsidRPr="0080608D">
        <w:rPr>
          <w:rFonts w:ascii="Book Antiqua" w:hAnsi="Book Antiqua"/>
          <w:b/>
          <w:iCs/>
          <w:sz w:val="20"/>
          <w:szCs w:val="20"/>
        </w:rPr>
        <w:t>I. Délegyházi V</w:t>
      </w:r>
      <w:r w:rsidR="0080608D">
        <w:rPr>
          <w:rFonts w:ascii="Book Antiqua" w:hAnsi="Book Antiqua"/>
          <w:b/>
          <w:iCs/>
          <w:sz w:val="20"/>
          <w:szCs w:val="20"/>
        </w:rPr>
        <w:t>endéglő V</w:t>
      </w:r>
      <w:r w:rsidRPr="0080608D">
        <w:rPr>
          <w:rFonts w:ascii="Book Antiqua" w:hAnsi="Book Antiqua"/>
          <w:b/>
          <w:iCs/>
          <w:sz w:val="20"/>
          <w:szCs w:val="20"/>
        </w:rPr>
        <w:t>etélkedőt</w:t>
      </w:r>
      <w:r>
        <w:rPr>
          <w:rFonts w:ascii="Book Antiqua" w:hAnsi="Book Antiqua"/>
          <w:iCs/>
          <w:sz w:val="20"/>
          <w:szCs w:val="20"/>
        </w:rPr>
        <w:t>, melyen 10 csapat vett részt. A</w:t>
      </w:r>
      <w:r w:rsidR="0080608D">
        <w:rPr>
          <w:rFonts w:ascii="Book Antiqua" w:hAnsi="Book Antiqua"/>
          <w:iCs/>
          <w:sz w:val="20"/>
          <w:szCs w:val="20"/>
        </w:rPr>
        <w:t xml:space="preserve">z eseményt a </w:t>
      </w:r>
      <w:proofErr w:type="spellStart"/>
      <w:r w:rsidR="0080608D">
        <w:rPr>
          <w:rFonts w:ascii="Book Antiqua" w:hAnsi="Book Antiqua"/>
          <w:iCs/>
          <w:sz w:val="20"/>
          <w:szCs w:val="20"/>
        </w:rPr>
        <w:t>Bn’B</w:t>
      </w:r>
      <w:proofErr w:type="spellEnd"/>
      <w:r w:rsidR="0080608D">
        <w:rPr>
          <w:rFonts w:ascii="Book Antiqua" w:hAnsi="Book Antiqua"/>
          <w:iCs/>
          <w:sz w:val="20"/>
          <w:szCs w:val="20"/>
        </w:rPr>
        <w:t xml:space="preserve"> Burger vállalkozás támogatta. A közel száz versenyző igazán remek hangulatban mérte össze tudását. A vetélkedő első és második helyezettje kvalifikálta magát a területi döntőbe, melyet Dunavarsányban szerveztek, és az előkelő 2. helyezést érte el a „HIVATALOSKODÓK” csapatunk. A csapatok kérése volt a program után, hogy legyen rendszeresen, évente több alkalommal ilyen jellegű esemény.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2.2. Fiataloknak, gyerekeknek szervezett programok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Kimondottan gyerekeknek szervezett esemény a 2</w:t>
      </w:r>
      <w:r w:rsidR="001E1B30">
        <w:rPr>
          <w:rFonts w:ascii="Book Antiqua" w:hAnsi="Book Antiqua"/>
          <w:iCs/>
          <w:sz w:val="20"/>
          <w:szCs w:val="20"/>
        </w:rPr>
        <w:t>022</w:t>
      </w:r>
      <w:r>
        <w:rPr>
          <w:rFonts w:ascii="Book Antiqua" w:hAnsi="Book Antiqua"/>
          <w:iCs/>
          <w:sz w:val="20"/>
          <w:szCs w:val="20"/>
        </w:rPr>
        <w:t xml:space="preserve">. május </w:t>
      </w:r>
      <w:r w:rsidR="001E1B30">
        <w:rPr>
          <w:rFonts w:ascii="Book Antiqua" w:hAnsi="Book Antiqua"/>
          <w:iCs/>
          <w:sz w:val="20"/>
          <w:szCs w:val="20"/>
        </w:rPr>
        <w:t>28-á</w:t>
      </w:r>
      <w:r>
        <w:rPr>
          <w:rFonts w:ascii="Book Antiqua" w:hAnsi="Book Antiqua"/>
          <w:iCs/>
          <w:sz w:val="20"/>
          <w:szCs w:val="20"/>
        </w:rPr>
        <w:t xml:space="preserve">n megtartott </w:t>
      </w:r>
      <w:r>
        <w:rPr>
          <w:rFonts w:ascii="Book Antiqua" w:hAnsi="Book Antiqua"/>
          <w:b/>
          <w:iCs/>
          <w:sz w:val="20"/>
          <w:szCs w:val="20"/>
        </w:rPr>
        <w:t>G</w:t>
      </w:r>
      <w:r w:rsidRPr="0003294E">
        <w:rPr>
          <w:rFonts w:ascii="Book Antiqua" w:hAnsi="Book Antiqua"/>
          <w:b/>
          <w:iCs/>
          <w:sz w:val="20"/>
          <w:szCs w:val="20"/>
        </w:rPr>
        <w:t>yereknap</w:t>
      </w:r>
      <w:r w:rsidR="001E1B30">
        <w:rPr>
          <w:rFonts w:ascii="Book Antiqua" w:hAnsi="Book Antiqua"/>
          <w:iCs/>
          <w:sz w:val="20"/>
          <w:szCs w:val="20"/>
        </w:rPr>
        <w:t xml:space="preserve"> és az advent második hétvégéjén rendezett </w:t>
      </w:r>
      <w:r w:rsidR="001E1B30" w:rsidRPr="00D264F0">
        <w:rPr>
          <w:rFonts w:ascii="Book Antiqua" w:hAnsi="Book Antiqua"/>
          <w:b/>
          <w:iCs/>
          <w:sz w:val="20"/>
          <w:szCs w:val="20"/>
        </w:rPr>
        <w:t>Mikulás esemény</w:t>
      </w:r>
      <w:r w:rsidR="001E1B30">
        <w:rPr>
          <w:rFonts w:ascii="Book Antiqua" w:hAnsi="Book Antiqua"/>
          <w:iCs/>
          <w:sz w:val="20"/>
          <w:szCs w:val="20"/>
        </w:rPr>
        <w:t xml:space="preserve"> volt.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956758" w:rsidRDefault="001E1B30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2022-be</w:t>
      </w:r>
      <w:r w:rsidR="00956758">
        <w:rPr>
          <w:rFonts w:ascii="Book Antiqua" w:hAnsi="Book Antiqua"/>
          <w:iCs/>
          <w:sz w:val="20"/>
          <w:szCs w:val="20"/>
        </w:rPr>
        <w:t xml:space="preserve">n </w:t>
      </w:r>
      <w:r>
        <w:rPr>
          <w:rFonts w:ascii="Book Antiqua" w:hAnsi="Book Antiqua"/>
          <w:iCs/>
          <w:sz w:val="20"/>
          <w:szCs w:val="20"/>
        </w:rPr>
        <w:t>második alkalommal szerveztük meg a</w:t>
      </w:r>
      <w:r w:rsidR="00956758">
        <w:rPr>
          <w:rFonts w:ascii="Book Antiqua" w:hAnsi="Book Antiqua"/>
          <w:iCs/>
          <w:sz w:val="20"/>
          <w:szCs w:val="20"/>
        </w:rPr>
        <w:t xml:space="preserve"> hagyományteremtő céllal rendezett </w:t>
      </w:r>
      <w:r w:rsidR="00956758" w:rsidRPr="00B6182B">
        <w:rPr>
          <w:rFonts w:ascii="Book Antiqua" w:hAnsi="Book Antiqua"/>
          <w:b/>
          <w:iCs/>
          <w:sz w:val="20"/>
          <w:szCs w:val="20"/>
        </w:rPr>
        <w:t>Falusi disznótor</w:t>
      </w:r>
      <w:r>
        <w:rPr>
          <w:rFonts w:ascii="Book Antiqua" w:hAnsi="Book Antiqua"/>
          <w:b/>
          <w:iCs/>
          <w:sz w:val="20"/>
          <w:szCs w:val="20"/>
        </w:rPr>
        <w:t>t</w:t>
      </w:r>
      <w:r w:rsidR="00956758">
        <w:rPr>
          <w:rFonts w:ascii="Book Antiqua" w:hAnsi="Book Antiqua"/>
          <w:iCs/>
          <w:sz w:val="20"/>
          <w:szCs w:val="20"/>
        </w:rPr>
        <w:t xml:space="preserve"> és a</w:t>
      </w:r>
      <w:r>
        <w:rPr>
          <w:rFonts w:ascii="Book Antiqua" w:hAnsi="Book Antiqua"/>
          <w:iCs/>
          <w:sz w:val="20"/>
          <w:szCs w:val="20"/>
        </w:rPr>
        <w:t xml:space="preserve"> vendégül láttuk márciusban a mohácsi busókat is a </w:t>
      </w:r>
      <w:r w:rsidR="00956758" w:rsidRPr="008613DF">
        <w:rPr>
          <w:rFonts w:ascii="Book Antiqua" w:hAnsi="Book Antiqua"/>
          <w:b/>
          <w:iCs/>
          <w:sz w:val="20"/>
          <w:szCs w:val="20"/>
        </w:rPr>
        <w:t>Télűző mulatság</w:t>
      </w:r>
      <w:r w:rsidR="00956758">
        <w:rPr>
          <w:rFonts w:ascii="Book Antiqua" w:hAnsi="Book Antiqua"/>
          <w:iCs/>
          <w:sz w:val="20"/>
          <w:szCs w:val="20"/>
        </w:rPr>
        <w:t xml:space="preserve"> családi délután</w:t>
      </w:r>
      <w:r>
        <w:rPr>
          <w:rFonts w:ascii="Book Antiqua" w:hAnsi="Book Antiqua"/>
          <w:iCs/>
          <w:sz w:val="20"/>
          <w:szCs w:val="20"/>
        </w:rPr>
        <w:t>on</w:t>
      </w:r>
      <w:r w:rsidR="00956758">
        <w:rPr>
          <w:rFonts w:ascii="Book Antiqua" w:hAnsi="Book Antiqua"/>
          <w:iCs/>
          <w:sz w:val="20"/>
          <w:szCs w:val="20"/>
        </w:rPr>
        <w:t>.</w:t>
      </w:r>
      <w:r w:rsidR="0080608D">
        <w:rPr>
          <w:rFonts w:ascii="Book Antiqua" w:hAnsi="Book Antiqua"/>
          <w:iCs/>
          <w:sz w:val="20"/>
          <w:szCs w:val="20"/>
        </w:rPr>
        <w:t xml:space="preserve"> </w:t>
      </w:r>
    </w:p>
    <w:p w:rsidR="00956758" w:rsidRDefault="0080608D" w:rsidP="00D26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Nagy sikerrel rendeztük meg a maratonira sikeredett </w:t>
      </w:r>
      <w:r w:rsidRPr="0080608D">
        <w:rPr>
          <w:rFonts w:ascii="Book Antiqua" w:hAnsi="Book Antiqua"/>
          <w:b/>
          <w:iCs/>
          <w:sz w:val="20"/>
          <w:szCs w:val="20"/>
        </w:rPr>
        <w:t>Tavaszi zsongás</w:t>
      </w:r>
      <w:r>
        <w:rPr>
          <w:rFonts w:ascii="Book Antiqua" w:hAnsi="Book Antiqua"/>
          <w:iCs/>
          <w:sz w:val="20"/>
          <w:szCs w:val="20"/>
        </w:rPr>
        <w:t xml:space="preserve"> című programot, melyen helyi és környékbeli művészeti csoportok adták elő műsorukat.</w:t>
      </w:r>
    </w:p>
    <w:p w:rsidR="00D264F0" w:rsidRDefault="00D264F0" w:rsidP="00D26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1E1B30" w:rsidRDefault="00956758" w:rsidP="001E1B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 hagyományos </w:t>
      </w:r>
      <w:r w:rsidRPr="00924435">
        <w:rPr>
          <w:rFonts w:ascii="Book Antiqua" w:hAnsi="Book Antiqua"/>
          <w:iCs/>
          <w:sz w:val="20"/>
          <w:szCs w:val="20"/>
        </w:rPr>
        <w:t>Advent</w:t>
      </w:r>
      <w:r>
        <w:rPr>
          <w:rFonts w:ascii="Book Antiqua" w:hAnsi="Book Antiqua"/>
          <w:iCs/>
          <w:sz w:val="20"/>
          <w:szCs w:val="20"/>
        </w:rPr>
        <w:t>i rendezvényeink</w:t>
      </w:r>
      <w:r w:rsidR="001E1B30">
        <w:rPr>
          <w:rFonts w:ascii="Book Antiqua" w:hAnsi="Book Antiqua"/>
          <w:iCs/>
          <w:sz w:val="20"/>
          <w:szCs w:val="20"/>
        </w:rPr>
        <w:t>et végre ismét meg tudtuk úgy tartani, ahogy azt szeretnénk.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B6182B">
        <w:rPr>
          <w:rFonts w:ascii="Book Antiqua" w:hAnsi="Book Antiqua"/>
          <w:b/>
          <w:iCs/>
          <w:sz w:val="20"/>
          <w:szCs w:val="20"/>
        </w:rPr>
        <w:lastRenderedPageBreak/>
        <w:t>Az Idősek napi</w:t>
      </w:r>
      <w:r w:rsidR="001E1B30">
        <w:rPr>
          <w:rFonts w:ascii="Book Antiqua" w:hAnsi="Book Antiqua"/>
          <w:iCs/>
          <w:sz w:val="20"/>
          <w:szCs w:val="20"/>
        </w:rPr>
        <w:t xml:space="preserve"> program advent első hétvégéjén volt, ahol a Település 70 éven felüli lakóit láttuk vendégül.</w:t>
      </w:r>
    </w:p>
    <w:p w:rsidR="00956758" w:rsidRDefault="00956758" w:rsidP="001E1B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A638BC">
        <w:rPr>
          <w:rFonts w:ascii="Book Antiqua" w:hAnsi="Book Antiqua"/>
          <w:b/>
          <w:iCs/>
          <w:sz w:val="20"/>
          <w:szCs w:val="20"/>
        </w:rPr>
        <w:t>A Mikulás rendezvényt</w:t>
      </w:r>
      <w:r>
        <w:rPr>
          <w:rFonts w:ascii="Book Antiqua" w:hAnsi="Book Antiqua"/>
          <w:iCs/>
          <w:sz w:val="20"/>
          <w:szCs w:val="20"/>
        </w:rPr>
        <w:t xml:space="preserve"> </w:t>
      </w:r>
      <w:r w:rsidR="0080608D">
        <w:rPr>
          <w:rFonts w:ascii="Book Antiqua" w:hAnsi="Book Antiqua"/>
          <w:iCs/>
          <w:sz w:val="20"/>
          <w:szCs w:val="20"/>
        </w:rPr>
        <w:t xml:space="preserve">is </w:t>
      </w:r>
      <w:r w:rsidR="0080608D">
        <w:rPr>
          <w:rFonts w:ascii="Book Antiqua" w:hAnsi="Book Antiqua"/>
          <w:iCs/>
          <w:sz w:val="20"/>
          <w:szCs w:val="20"/>
        </w:rPr>
        <w:t>megtartottuk</w:t>
      </w:r>
      <w:r w:rsidR="0080608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 xml:space="preserve">a település 0-3 éves </w:t>
      </w:r>
      <w:r w:rsidR="001E1B30">
        <w:rPr>
          <w:rFonts w:ascii="Book Antiqua" w:hAnsi="Book Antiqua"/>
          <w:iCs/>
          <w:sz w:val="20"/>
          <w:szCs w:val="20"/>
        </w:rPr>
        <w:t>korú gyermekeinek, ahol közreműködött a Délegyházi Polgárőr Egyesület</w:t>
      </w:r>
      <w:r>
        <w:rPr>
          <w:rFonts w:ascii="Book Antiqua" w:hAnsi="Book Antiqua"/>
          <w:iCs/>
          <w:sz w:val="20"/>
          <w:szCs w:val="20"/>
        </w:rPr>
        <w:t xml:space="preserve">, a Magyar </w:t>
      </w:r>
      <w:proofErr w:type="spellStart"/>
      <w:r>
        <w:rPr>
          <w:rFonts w:ascii="Book Antiqua" w:hAnsi="Book Antiqua"/>
          <w:iCs/>
          <w:sz w:val="20"/>
          <w:szCs w:val="20"/>
        </w:rPr>
        <w:t>Rescue</w:t>
      </w:r>
      <w:proofErr w:type="spellEnd"/>
      <w:r>
        <w:rPr>
          <w:rFonts w:ascii="Book Antiqua" w:hAnsi="Book Antiqua"/>
          <w:iCs/>
          <w:sz w:val="20"/>
          <w:szCs w:val="20"/>
        </w:rPr>
        <w:t xml:space="preserve"> 4x4 Egyesület </w:t>
      </w:r>
      <w:r w:rsidR="001E1B30">
        <w:rPr>
          <w:rFonts w:ascii="Book Antiqua" w:hAnsi="Book Antiqua"/>
          <w:iCs/>
          <w:sz w:val="20"/>
          <w:szCs w:val="20"/>
        </w:rPr>
        <w:t>és a Délegyházi Barátok Köre.</w:t>
      </w:r>
      <w:r w:rsidR="0080608D">
        <w:rPr>
          <w:rFonts w:ascii="Book Antiqua" w:hAnsi="Book Antiqua"/>
          <w:iCs/>
          <w:sz w:val="20"/>
          <w:szCs w:val="20"/>
        </w:rPr>
        <w:t xml:space="preserve"> Mikulás szerepét idén is Balázs Krisztián barátunk vállalta, immár sokadszor. ebben az évben először volt alkalmunk lovas szánon fogadni a Mikulás, ezt Botos Lukácsnak köszönhetjük.</w:t>
      </w:r>
    </w:p>
    <w:p w:rsidR="00956758" w:rsidRPr="001E1B30" w:rsidRDefault="001E1B30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80608D">
        <w:rPr>
          <w:rFonts w:ascii="Book Antiqua" w:hAnsi="Book Antiqua"/>
          <w:b/>
          <w:iCs/>
          <w:sz w:val="20"/>
          <w:szCs w:val="20"/>
        </w:rPr>
        <w:t>Adventi kirándulás</w:t>
      </w:r>
      <w:r w:rsidRPr="001E1B30">
        <w:rPr>
          <w:rFonts w:ascii="Book Antiqua" w:hAnsi="Book Antiqua"/>
          <w:iCs/>
          <w:sz w:val="20"/>
          <w:szCs w:val="20"/>
        </w:rPr>
        <w:t xml:space="preserve"> keretében </w:t>
      </w:r>
      <w:proofErr w:type="spellStart"/>
      <w:r w:rsidRPr="001E1B30">
        <w:rPr>
          <w:rFonts w:ascii="Book Antiqua" w:hAnsi="Book Antiqua"/>
          <w:iCs/>
          <w:sz w:val="20"/>
          <w:szCs w:val="20"/>
        </w:rPr>
        <w:t>Zakopaneba</w:t>
      </w:r>
      <w:proofErr w:type="spellEnd"/>
      <w:r w:rsidRPr="001E1B30">
        <w:rPr>
          <w:rFonts w:ascii="Book Antiqua" w:hAnsi="Book Antiqua"/>
          <w:iCs/>
          <w:sz w:val="20"/>
          <w:szCs w:val="20"/>
        </w:rPr>
        <w:t xml:space="preserve"> utaztunk, 68 fővel.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A638BC">
        <w:rPr>
          <w:rFonts w:ascii="Book Antiqua" w:hAnsi="Book Antiqua"/>
          <w:b/>
          <w:iCs/>
          <w:sz w:val="20"/>
          <w:szCs w:val="20"/>
        </w:rPr>
        <w:t>A Mindenki karácsonya</w:t>
      </w:r>
      <w:r>
        <w:rPr>
          <w:rFonts w:ascii="Book Antiqua" w:hAnsi="Book Antiqua"/>
          <w:b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a civil szervezetek, magán családok és helyi vállalkozók közreműködésével</w:t>
      </w:r>
      <w:r>
        <w:rPr>
          <w:rFonts w:ascii="Book Antiqua" w:hAnsi="Book Antiqua"/>
          <w:b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az elmúlt évek hagyományainak megfelelően meg tudott valósulni</w:t>
      </w:r>
      <w:r w:rsidR="00312129">
        <w:rPr>
          <w:rFonts w:ascii="Book Antiqua" w:hAnsi="Book Antiqua"/>
          <w:iCs/>
          <w:sz w:val="20"/>
          <w:szCs w:val="20"/>
        </w:rPr>
        <w:t>, és 16</w:t>
      </w:r>
      <w:r>
        <w:rPr>
          <w:rFonts w:ascii="Book Antiqua" w:hAnsi="Book Antiqua"/>
          <w:iCs/>
          <w:sz w:val="20"/>
          <w:szCs w:val="20"/>
        </w:rPr>
        <w:t xml:space="preserve"> család részesült ajándékozásban.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Az eseményen közreműködött a felajánló szervezetek és magányszemélyeken kívül a Délegyházi Polgárőrség, a Magyar </w:t>
      </w:r>
      <w:proofErr w:type="spellStart"/>
      <w:r>
        <w:rPr>
          <w:rFonts w:ascii="Book Antiqua" w:hAnsi="Book Antiqua"/>
          <w:iCs/>
          <w:sz w:val="20"/>
          <w:szCs w:val="20"/>
        </w:rPr>
        <w:t>Rescue</w:t>
      </w:r>
      <w:proofErr w:type="spellEnd"/>
      <w:r>
        <w:rPr>
          <w:rFonts w:ascii="Book Antiqua" w:hAnsi="Book Antiqua"/>
          <w:iCs/>
          <w:sz w:val="20"/>
          <w:szCs w:val="20"/>
        </w:rPr>
        <w:t xml:space="preserve"> 4x4 Egyesület, </w:t>
      </w:r>
      <w:r w:rsidR="0080608D">
        <w:rPr>
          <w:rFonts w:ascii="Book Antiqua" w:hAnsi="Book Antiqua"/>
          <w:iCs/>
          <w:sz w:val="20"/>
          <w:szCs w:val="20"/>
        </w:rPr>
        <w:t xml:space="preserve">a Délegyháza – Dunavarsány Önkéntes Tűzoltó Egyesület, </w:t>
      </w:r>
      <w:r>
        <w:rPr>
          <w:rFonts w:ascii="Book Antiqua" w:hAnsi="Book Antiqua"/>
          <w:iCs/>
          <w:sz w:val="20"/>
          <w:szCs w:val="20"/>
        </w:rPr>
        <w:t>a Délegyházi Üdülőterületi Civil Egyesület, A Délegyházi Roma Nemzetiségi Önkormányzat, a Délegyháziak Baráti Köre,</w:t>
      </w:r>
      <w:r w:rsidR="00312129">
        <w:rPr>
          <w:rFonts w:ascii="Book Antiqua" w:hAnsi="Book Antiqua"/>
          <w:iCs/>
          <w:sz w:val="20"/>
          <w:szCs w:val="20"/>
        </w:rPr>
        <w:t xml:space="preserve"> a Végelgyengülés Sportegyesült</w:t>
      </w:r>
      <w:r>
        <w:rPr>
          <w:rFonts w:ascii="Book Antiqua" w:hAnsi="Book Antiqua"/>
          <w:iCs/>
          <w:sz w:val="20"/>
          <w:szCs w:val="20"/>
        </w:rPr>
        <w:t xml:space="preserve">, </w:t>
      </w:r>
      <w:r w:rsidR="0080608D">
        <w:rPr>
          <w:rFonts w:ascii="Book Antiqua" w:hAnsi="Book Antiqua"/>
          <w:iCs/>
          <w:sz w:val="20"/>
          <w:szCs w:val="20"/>
        </w:rPr>
        <w:t xml:space="preserve">Görbe István alpolgármester, </w:t>
      </w:r>
      <w:r>
        <w:rPr>
          <w:rFonts w:ascii="Book Antiqua" w:hAnsi="Book Antiqua"/>
          <w:iCs/>
          <w:sz w:val="20"/>
          <w:szCs w:val="20"/>
        </w:rPr>
        <w:t>Sáska Attila református lelkés</w:t>
      </w:r>
      <w:r w:rsidR="00312129">
        <w:rPr>
          <w:rFonts w:ascii="Book Antiqua" w:hAnsi="Book Antiqua"/>
          <w:iCs/>
          <w:sz w:val="20"/>
          <w:szCs w:val="20"/>
        </w:rPr>
        <w:t>z és a művelődési ház színjátszó csoportja.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Az őszi – téli szezonra</w:t>
      </w:r>
      <w:r w:rsidR="00312129">
        <w:rPr>
          <w:rFonts w:ascii="Book Antiqua" w:hAnsi="Book Antiqua"/>
          <w:bCs/>
          <w:color w:val="000000"/>
          <w:sz w:val="20"/>
          <w:szCs w:val="20"/>
        </w:rPr>
        <w:t xml:space="preserve"> egy </w:t>
      </w:r>
      <w:r w:rsidR="0080608D">
        <w:rPr>
          <w:rFonts w:ascii="Book Antiqua" w:hAnsi="Book Antiqua"/>
          <w:b/>
          <w:bCs/>
          <w:color w:val="000000"/>
          <w:sz w:val="20"/>
          <w:szCs w:val="20"/>
        </w:rPr>
        <w:t>c</w:t>
      </w:r>
      <w:r w:rsidR="0080608D" w:rsidRPr="00D264F0">
        <w:rPr>
          <w:rFonts w:ascii="Book Antiqua" w:hAnsi="Book Antiqua"/>
          <w:b/>
          <w:bCs/>
          <w:i/>
          <w:color w:val="000000"/>
          <w:sz w:val="20"/>
          <w:szCs w:val="20"/>
        </w:rPr>
        <w:t>irkusz</w:t>
      </w:r>
      <w:r w:rsidR="00312129" w:rsidRPr="00D264F0">
        <w:rPr>
          <w:rFonts w:ascii="Book Antiqua" w:hAnsi="Book Antiqua"/>
          <w:b/>
          <w:bCs/>
          <w:i/>
          <w:color w:val="000000"/>
          <w:sz w:val="20"/>
          <w:szCs w:val="20"/>
        </w:rPr>
        <w:t>látogatást</w:t>
      </w:r>
      <w:r w:rsidR="00312129">
        <w:rPr>
          <w:rFonts w:ascii="Book Antiqua" w:hAnsi="Book Antiqua"/>
          <w:bCs/>
          <w:color w:val="000000"/>
          <w:sz w:val="20"/>
          <w:szCs w:val="20"/>
        </w:rPr>
        <w:t xml:space="preserve"> szerveztünk 143 főnek a Fővárosi Nagycirkuszba, valamint egy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alkalommal volt lehetőségünk </w:t>
      </w:r>
      <w:r w:rsidR="00D264F0" w:rsidRPr="00D264F0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>
        <w:rPr>
          <w:rFonts w:ascii="Book Antiqua" w:hAnsi="Book Antiqua"/>
          <w:b/>
          <w:bCs/>
          <w:i/>
          <w:color w:val="000000"/>
          <w:sz w:val="20"/>
          <w:szCs w:val="20"/>
        </w:rPr>
        <w:t xml:space="preserve"> </w:t>
      </w:r>
      <w:r w:rsidR="00312129">
        <w:rPr>
          <w:rFonts w:ascii="Book Antiqua" w:hAnsi="Book Antiqua"/>
          <w:bCs/>
          <w:color w:val="000000"/>
          <w:sz w:val="20"/>
          <w:szCs w:val="20"/>
        </w:rPr>
        <w:t xml:space="preserve">szervezni, melyen 154 fő vett részt és nézte meg két ünnep között a Madách Színház Mary </w:t>
      </w:r>
      <w:proofErr w:type="spellStart"/>
      <w:r w:rsidR="00312129">
        <w:rPr>
          <w:rFonts w:ascii="Book Antiqua" w:hAnsi="Book Antiqua"/>
          <w:bCs/>
          <w:color w:val="000000"/>
          <w:sz w:val="20"/>
          <w:szCs w:val="20"/>
        </w:rPr>
        <w:t>Poppins</w:t>
      </w:r>
      <w:proofErr w:type="spellEnd"/>
      <w:r w:rsidR="00312129">
        <w:rPr>
          <w:rFonts w:ascii="Book Antiqua" w:hAnsi="Book Antiqua"/>
          <w:bCs/>
          <w:color w:val="000000"/>
          <w:sz w:val="20"/>
          <w:szCs w:val="20"/>
        </w:rPr>
        <w:t xml:space="preserve"> című előadását.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2.4 Buszkirándulások</w:t>
      </w:r>
    </w:p>
    <w:p w:rsidR="00956758" w:rsidRPr="00D5295F" w:rsidRDefault="00956758" w:rsidP="00956758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312129">
        <w:rPr>
          <w:rFonts w:ascii="Book Antiqua" w:hAnsi="Book Antiqua"/>
          <w:bCs/>
          <w:color w:val="000000"/>
          <w:sz w:val="20"/>
          <w:szCs w:val="20"/>
        </w:rPr>
        <w:t>egy alakalommal volt 2022</w:t>
      </w:r>
      <w:r>
        <w:rPr>
          <w:rFonts w:ascii="Book Antiqua" w:hAnsi="Book Antiqua"/>
          <w:bCs/>
          <w:color w:val="000000"/>
          <w:sz w:val="20"/>
          <w:szCs w:val="20"/>
        </w:rPr>
        <w:t>-ben</w:t>
      </w:r>
      <w:r w:rsidRPr="00D5295F">
        <w:rPr>
          <w:rFonts w:ascii="Book Antiqua" w:hAnsi="Book Antiqua"/>
          <w:bCs/>
          <w:sz w:val="20"/>
          <w:szCs w:val="20"/>
        </w:rPr>
        <w:t>.</w:t>
      </w:r>
      <w:r w:rsidR="00312129">
        <w:rPr>
          <w:rFonts w:ascii="Book Antiqua" w:hAnsi="Book Antiqua"/>
          <w:bCs/>
          <w:sz w:val="20"/>
          <w:szCs w:val="20"/>
        </w:rPr>
        <w:t xml:space="preserve"> Májusban ellátogattunk Tihanyba és a Kőröshegyi tulipánszüretre.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956758" w:rsidRPr="00D230B9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>Déle</w:t>
      </w:r>
      <w:r w:rsidR="00312129">
        <w:rPr>
          <w:rFonts w:ascii="Book Antiqua" w:hAnsi="Book Antiqua"/>
          <w:sz w:val="20"/>
        </w:rPr>
        <w:t>gyháza Község Önkormányzata 2022</w:t>
      </w:r>
      <w:r>
        <w:rPr>
          <w:rFonts w:ascii="Book Antiqua" w:hAnsi="Book Antiqua"/>
          <w:sz w:val="20"/>
        </w:rPr>
        <w:t>. június</w:t>
      </w:r>
      <w:r w:rsidR="00312129">
        <w:rPr>
          <w:rFonts w:ascii="Book Antiqua" w:hAnsi="Book Antiqua"/>
          <w:sz w:val="20"/>
        </w:rPr>
        <w:t xml:space="preserve">ában </w:t>
      </w:r>
      <w:r w:rsidRPr="00021688">
        <w:rPr>
          <w:rFonts w:ascii="Book Antiqua" w:hAnsi="Book Antiqua"/>
          <w:sz w:val="20"/>
        </w:rPr>
        <w:t xml:space="preserve">rendezte meg </w:t>
      </w:r>
      <w:r w:rsidR="00312129">
        <w:rPr>
          <w:rFonts w:ascii="Book Antiqua" w:hAnsi="Book Antiqua"/>
          <w:sz w:val="20"/>
        </w:rPr>
        <w:t>XX</w:t>
      </w:r>
      <w:r>
        <w:rPr>
          <w:rFonts w:ascii="Book Antiqua" w:hAnsi="Book Antiqua"/>
          <w:sz w:val="20"/>
        </w:rPr>
        <w:t xml:space="preserve">X. </w:t>
      </w:r>
      <w:r w:rsidRPr="00F37311">
        <w:rPr>
          <w:rFonts w:ascii="Book Antiqua" w:hAnsi="Book Antiqua"/>
          <w:b/>
          <w:sz w:val="20"/>
        </w:rPr>
        <w:t>falunapi rendezvény</w:t>
      </w:r>
      <w:r>
        <w:rPr>
          <w:rFonts w:ascii="Book Antiqua" w:hAnsi="Book Antiqua"/>
          <w:b/>
          <w:sz w:val="20"/>
        </w:rPr>
        <w:t>ét</w:t>
      </w:r>
      <w:r w:rsidRPr="00021688">
        <w:rPr>
          <w:rFonts w:ascii="Book Antiqua" w:hAnsi="Book Antiqua"/>
          <w:sz w:val="20"/>
        </w:rPr>
        <w:t>, melynek szervezésében és lebonyolításában nagy szerepünk volt.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A programsorozat részei voltak:</w:t>
      </w:r>
    </w:p>
    <w:p w:rsidR="00956758" w:rsidRPr="00A42C88" w:rsidRDefault="00956758" w:rsidP="00956758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Rendezvény ünnepélyes megnyitója</w:t>
      </w:r>
    </w:p>
    <w:p w:rsidR="00956758" w:rsidRPr="00A42C88" w:rsidRDefault="00956758" w:rsidP="00956758">
      <w:pPr>
        <w:pStyle w:val="Listaszerbekezds"/>
        <w:numPr>
          <w:ilvl w:val="0"/>
          <w:numId w:val="1"/>
        </w:numPr>
        <w:ind w:right="-569"/>
        <w:rPr>
          <w:rFonts w:ascii="Book Antiqua" w:hAnsi="Book Antiqua"/>
          <w:b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Újszülöttek polgárrá fogadása</w:t>
      </w:r>
    </w:p>
    <w:p w:rsidR="00956758" w:rsidRPr="00A42C88" w:rsidRDefault="00956758" w:rsidP="00956758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Kitüntetések átadása</w:t>
      </w:r>
    </w:p>
    <w:p w:rsidR="00956758" w:rsidRPr="00A17069" w:rsidRDefault="00956758" w:rsidP="00A17069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Helyi csoportok és a meghívott fellépők bemutatói</w:t>
      </w:r>
    </w:p>
    <w:p w:rsidR="00956758" w:rsidRDefault="00956758" w:rsidP="00956758">
      <w:pPr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Szeptemberben megrendeztük az </w:t>
      </w:r>
      <w:r>
        <w:rPr>
          <w:rFonts w:ascii="Book Antiqua" w:hAnsi="Book Antiqua"/>
          <w:b/>
          <w:sz w:val="20"/>
        </w:rPr>
        <w:t>V</w:t>
      </w:r>
      <w:r w:rsidR="00312129">
        <w:rPr>
          <w:rFonts w:ascii="Book Antiqua" w:hAnsi="Book Antiqua"/>
          <w:b/>
          <w:sz w:val="20"/>
        </w:rPr>
        <w:t>I</w:t>
      </w:r>
      <w:r>
        <w:rPr>
          <w:rFonts w:ascii="Book Antiqua" w:hAnsi="Book Antiqua"/>
          <w:b/>
          <w:sz w:val="20"/>
        </w:rPr>
        <w:t>I</w:t>
      </w:r>
      <w:r w:rsidRPr="008613DF">
        <w:rPr>
          <w:rFonts w:ascii="Book Antiqua" w:hAnsi="Book Antiqua"/>
          <w:b/>
          <w:sz w:val="20"/>
        </w:rPr>
        <w:t>. Körtefa</w:t>
      </w:r>
      <w:r>
        <w:rPr>
          <w:rFonts w:ascii="Book Antiqua" w:hAnsi="Book Antiqua"/>
          <w:sz w:val="20"/>
        </w:rPr>
        <w:t xml:space="preserve"> ünnepet a K</w:t>
      </w:r>
      <w:r w:rsidR="00312129">
        <w:rPr>
          <w:rFonts w:ascii="Book Antiqua" w:hAnsi="Book Antiqua"/>
          <w:sz w:val="20"/>
        </w:rPr>
        <w:t>örtefa kör, meghívott előadók</w:t>
      </w:r>
      <w:r>
        <w:rPr>
          <w:rFonts w:ascii="Book Antiqua" w:hAnsi="Book Antiqua"/>
          <w:sz w:val="20"/>
        </w:rPr>
        <w:t xml:space="preserve"> közreműködésével.</w:t>
      </w:r>
    </w:p>
    <w:p w:rsidR="00956758" w:rsidRPr="00F37311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</w:rPr>
      </w:pPr>
      <w:r w:rsidRPr="00F37311">
        <w:rPr>
          <w:rFonts w:ascii="Book Antiqua" w:hAnsi="Book Antiqua"/>
          <w:sz w:val="20"/>
        </w:rPr>
        <w:tab/>
        <w:t>A program része volt a főzőverseny, m</w:t>
      </w:r>
      <w:r w:rsidR="00312129">
        <w:rPr>
          <w:rFonts w:ascii="Book Antiqua" w:hAnsi="Book Antiqua"/>
          <w:sz w:val="20"/>
        </w:rPr>
        <w:t>elyre most is sok</w:t>
      </w:r>
      <w:r w:rsidRPr="00F37311">
        <w:rPr>
          <w:rFonts w:ascii="Book Antiqua" w:hAnsi="Book Antiqua"/>
          <w:sz w:val="20"/>
        </w:rPr>
        <w:t xml:space="preserve"> csapat nevezett. A készített ételeket szakértő zsűri bírálta, majd a lakosság ingyen elfogy</w:t>
      </w:r>
      <w:r w:rsidR="00312129">
        <w:rPr>
          <w:rFonts w:ascii="Book Antiqua" w:hAnsi="Book Antiqua"/>
          <w:sz w:val="20"/>
        </w:rPr>
        <w:t>asz</w:t>
      </w:r>
      <w:r w:rsidRPr="00F37311">
        <w:rPr>
          <w:rFonts w:ascii="Book Antiqua" w:hAnsi="Book Antiqua"/>
          <w:sz w:val="20"/>
        </w:rPr>
        <w:t>thatta azokat.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956758" w:rsidRPr="00924435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>
        <w:rPr>
          <w:rFonts w:ascii="Book Antiqua" w:hAnsi="Book Antiqua"/>
          <w:sz w:val="20"/>
          <w:szCs w:val="20"/>
        </w:rPr>
        <w:t xml:space="preserve">központ </w:t>
      </w:r>
      <w:r w:rsidR="00A17069">
        <w:rPr>
          <w:rFonts w:ascii="Book Antiqua" w:hAnsi="Book Antiqua"/>
          <w:sz w:val="20"/>
          <w:szCs w:val="20"/>
        </w:rPr>
        <w:t>2022</w:t>
      </w:r>
      <w:r>
        <w:rPr>
          <w:rFonts w:ascii="Book Antiqua" w:hAnsi="Book Antiqua"/>
          <w:sz w:val="20"/>
          <w:szCs w:val="20"/>
        </w:rPr>
        <w:t>-be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az alábbi csoportoknak adott otthont: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 Nyugdíjas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Csokréta A</w:t>
      </w:r>
      <w:r w:rsidRPr="00263AA5">
        <w:rPr>
          <w:rFonts w:ascii="Book Antiqua" w:hAnsi="Book Antiqua"/>
          <w:b/>
          <w:i/>
          <w:sz w:val="20"/>
          <w:szCs w:val="20"/>
        </w:rPr>
        <w:t>sszonyklub</w:t>
      </w:r>
      <w:r>
        <w:rPr>
          <w:rFonts w:ascii="Book Antiqua" w:hAnsi="Book Antiqua"/>
          <w:sz w:val="20"/>
          <w:szCs w:val="20"/>
        </w:rPr>
        <w:t xml:space="preserve">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Kölcsey Kórus</w:t>
      </w:r>
      <w:r>
        <w:rPr>
          <w:rFonts w:ascii="Book Antiqua" w:hAnsi="Book Antiqua"/>
          <w:sz w:val="20"/>
          <w:szCs w:val="20"/>
        </w:rPr>
        <w:t xml:space="preserve">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Baba - Mama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Több „külsős” csoport is igénybe veszi intézményünket. A hét minden napjára jut több olyan csoport, aki náluk tartja összejövetelét / próbáját: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Aprók tánca - gyermek néptánc csoport</w:t>
      </w:r>
      <w:r w:rsidRPr="00BF2268">
        <w:rPr>
          <w:rFonts w:ascii="Book Antiqua" w:hAnsi="Book Antiqua"/>
          <w:sz w:val="20"/>
          <w:szCs w:val="20"/>
        </w:rPr>
        <w:t xml:space="preserve"> – Ullmanné Dénes Annamária </w:t>
      </w:r>
    </w:p>
    <w:p w:rsidR="00956758" w:rsidRPr="00BF2268" w:rsidRDefault="00A17069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>
        <w:rPr>
          <w:rFonts w:ascii="Book Antiqua" w:hAnsi="Book Antiqua"/>
          <w:b/>
          <w:i/>
          <w:sz w:val="20"/>
          <w:szCs w:val="20"/>
        </w:rPr>
        <w:t>Amirah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</w:t>
      </w:r>
      <w:r w:rsidR="00956758" w:rsidRPr="00BF2268">
        <w:rPr>
          <w:rFonts w:ascii="Book Antiqua" w:hAnsi="Book Antiqua"/>
          <w:b/>
          <w:i/>
          <w:sz w:val="20"/>
          <w:szCs w:val="20"/>
        </w:rPr>
        <w:t>hastánc csoport</w:t>
      </w:r>
      <w:r w:rsidR="00956758"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Country tánc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F52DC9">
        <w:rPr>
          <w:rFonts w:ascii="Book Antiqua" w:hAnsi="Book Antiqua"/>
          <w:b/>
          <w:i/>
          <w:sz w:val="20"/>
          <w:szCs w:val="20"/>
        </w:rPr>
        <w:t>Gerincjóga foglakozás</w:t>
      </w:r>
      <w:r>
        <w:rPr>
          <w:rFonts w:ascii="Book Antiqua" w:hAnsi="Book Antiqua"/>
          <w:b/>
          <w:i/>
          <w:sz w:val="20"/>
          <w:szCs w:val="20"/>
        </w:rPr>
        <w:t xml:space="preserve"> – Varga Éva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Kondicionáló torna – Kordics Andrea</w:t>
      </w:r>
      <w:bookmarkStart w:id="0" w:name="_GoBack"/>
      <w:bookmarkEnd w:id="0"/>
    </w:p>
    <w:p w:rsidR="00956758" w:rsidRDefault="00956758" w:rsidP="00A170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lastRenderedPageBreak/>
        <w:t xml:space="preserve"> </w:t>
      </w:r>
      <w:r>
        <w:rPr>
          <w:rFonts w:ascii="Book Antiqua" w:hAnsi="Book Antiqua"/>
          <w:b/>
          <w:i/>
          <w:sz w:val="20"/>
          <w:szCs w:val="20"/>
        </w:rPr>
        <w:tab/>
        <w:t xml:space="preserve">Dalárda – </w:t>
      </w:r>
      <w:proofErr w:type="spellStart"/>
      <w:r>
        <w:rPr>
          <w:rFonts w:ascii="Book Antiqua" w:hAnsi="Book Antiqua"/>
          <w:b/>
          <w:i/>
          <w:sz w:val="20"/>
          <w:szCs w:val="20"/>
        </w:rPr>
        <w:t>Bednárik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László</w:t>
      </w:r>
    </w:p>
    <w:p w:rsidR="00D264F0" w:rsidRDefault="00D264F0" w:rsidP="00A170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  <w:t>Színjátszó csoport gyerekeknek – Németh Emília</w:t>
      </w:r>
    </w:p>
    <w:p w:rsidR="00D264F0" w:rsidRDefault="00D264F0" w:rsidP="00A170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Zumba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– Nagy Mária</w:t>
      </w:r>
    </w:p>
    <w:p w:rsidR="00D264F0" w:rsidRDefault="00D264F0" w:rsidP="00A170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Csikung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foglalkozás – Varju Miklósné</w:t>
      </w:r>
    </w:p>
    <w:p w:rsidR="00D264F0" w:rsidRDefault="00D264F0" w:rsidP="00D26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  <w:t>Kismama torna – Zongor Kinga</w:t>
      </w:r>
    </w:p>
    <w:p w:rsidR="00D264F0" w:rsidRDefault="00D264F0" w:rsidP="00D26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Hip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–</w:t>
      </w:r>
      <w:proofErr w:type="spellStart"/>
      <w:r>
        <w:rPr>
          <w:rFonts w:ascii="Book Antiqua" w:hAnsi="Book Antiqua"/>
          <w:b/>
          <w:i/>
          <w:sz w:val="20"/>
          <w:szCs w:val="20"/>
        </w:rPr>
        <w:t>hop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tánc – Lengyel Vivien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helyi civil szervezetek közül is többen él</w:t>
      </w:r>
      <w:r>
        <w:rPr>
          <w:rFonts w:ascii="Book Antiqua" w:hAnsi="Book Antiqua"/>
          <w:sz w:val="20"/>
          <w:szCs w:val="20"/>
        </w:rPr>
        <w:t>tek</w:t>
      </w:r>
      <w:r w:rsidRPr="00BF2268">
        <w:rPr>
          <w:rFonts w:ascii="Book Antiqua" w:hAnsi="Book Antiqua"/>
          <w:sz w:val="20"/>
          <w:szCs w:val="20"/>
        </w:rPr>
        <w:t xml:space="preserve"> a művelődési ház nyújtotta lehető</w:t>
      </w:r>
      <w:r>
        <w:rPr>
          <w:rFonts w:ascii="Book Antiqua" w:hAnsi="Book Antiqua"/>
          <w:sz w:val="20"/>
          <w:szCs w:val="20"/>
        </w:rPr>
        <w:t>ségekkel. Számos szervezet tartotta</w:t>
      </w:r>
      <w:r w:rsidRPr="00BF2268">
        <w:rPr>
          <w:rFonts w:ascii="Book Antiqua" w:hAnsi="Book Antiqua"/>
          <w:sz w:val="20"/>
          <w:szCs w:val="20"/>
        </w:rPr>
        <w:t xml:space="preserve"> nálunk </w:t>
      </w:r>
      <w:r w:rsidRPr="00444C80">
        <w:rPr>
          <w:rFonts w:ascii="Book Antiqua" w:hAnsi="Book Antiqua"/>
          <w:sz w:val="20"/>
          <w:szCs w:val="20"/>
        </w:rPr>
        <w:t>közgyűléseit, megbeszéléseit, összejöveteleit</w:t>
      </w:r>
      <w:r w:rsidRPr="00BF2268"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</w:t>
      </w:r>
      <w:r>
        <w:rPr>
          <w:rFonts w:ascii="Book Antiqua" w:hAnsi="Book Antiqua"/>
          <w:sz w:val="20"/>
          <w:szCs w:val="20"/>
        </w:rPr>
        <w:t>, Robinson I. Lakópark, Dél1Let Egyesület</w:t>
      </w:r>
      <w:r w:rsidR="00A17069">
        <w:rPr>
          <w:rFonts w:ascii="Book Antiqua" w:hAnsi="Book Antiqua"/>
          <w:sz w:val="20"/>
          <w:szCs w:val="20"/>
        </w:rPr>
        <w:t xml:space="preserve">, </w:t>
      </w:r>
      <w:r w:rsidRPr="00444C80">
        <w:rPr>
          <w:rFonts w:ascii="Book Antiqua" w:hAnsi="Book Antiqua"/>
          <w:sz w:val="20"/>
          <w:szCs w:val="20"/>
        </w:rPr>
        <w:t>Délegyháza Községi Sportegyesület Asztalitenisz Szakosztálya</w:t>
      </w:r>
      <w:r w:rsidR="00A17069">
        <w:rPr>
          <w:rFonts w:ascii="Book Antiqua" w:hAnsi="Book Antiqua"/>
          <w:sz w:val="20"/>
          <w:szCs w:val="20"/>
        </w:rPr>
        <w:t>, Délegyházi Polgárőr Egyesület</w:t>
      </w:r>
      <w:proofErr w:type="gramStart"/>
      <w:r w:rsidR="00A17069">
        <w:rPr>
          <w:rFonts w:ascii="Book Antiqua" w:hAnsi="Book Antiqua"/>
          <w:sz w:val="20"/>
          <w:szCs w:val="20"/>
        </w:rPr>
        <w:t>.,</w:t>
      </w:r>
      <w:proofErr w:type="gramEnd"/>
      <w:r w:rsidR="00A17069">
        <w:rPr>
          <w:rFonts w:ascii="Book Antiqua" w:hAnsi="Book Antiqua"/>
          <w:sz w:val="20"/>
          <w:szCs w:val="20"/>
        </w:rPr>
        <w:t xml:space="preserve"> </w:t>
      </w:r>
      <w:proofErr w:type="spellStart"/>
      <w:r w:rsidR="00A17069">
        <w:rPr>
          <w:rFonts w:ascii="Book Antiqua" w:hAnsi="Book Antiqua"/>
          <w:sz w:val="20"/>
          <w:szCs w:val="20"/>
        </w:rPr>
        <w:t>Rescue</w:t>
      </w:r>
      <w:proofErr w:type="spellEnd"/>
      <w:r w:rsidR="00A17069">
        <w:rPr>
          <w:rFonts w:ascii="Book Antiqua" w:hAnsi="Book Antiqua"/>
          <w:sz w:val="20"/>
          <w:szCs w:val="20"/>
        </w:rPr>
        <w:t xml:space="preserve"> 4x4 Egyesület, Délegyházi Barátok Köre)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BF2268">
        <w:rPr>
          <w:rFonts w:ascii="Book Antiqua" w:hAnsi="Book Antiqua"/>
          <w:b/>
          <w:bCs/>
          <w:iCs/>
          <w:sz w:val="20"/>
          <w:szCs w:val="20"/>
        </w:rPr>
        <w:t>4. Egyéb programok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Állandó helyszínt biztosítunk a </w:t>
      </w:r>
      <w:r w:rsidRPr="00D230B9">
        <w:rPr>
          <w:rFonts w:ascii="Book Antiqua" w:hAnsi="Book Antiqua"/>
          <w:b/>
          <w:bCs/>
          <w:iCs/>
          <w:sz w:val="20"/>
          <w:szCs w:val="20"/>
        </w:rPr>
        <w:t>Dunavarsány Környéki</w:t>
      </w:r>
      <w:r w:rsidRPr="00D230B9"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D230B9">
        <w:rPr>
          <w:rFonts w:ascii="Book Antiqua" w:hAnsi="Book Antiqua"/>
          <w:b/>
          <w:bCs/>
          <w:iCs/>
          <w:sz w:val="20"/>
          <w:szCs w:val="20"/>
        </w:rPr>
        <w:t>Gyermekjóléti és Családsegítő Szolgálat</w:t>
      </w:r>
      <w:r w:rsidRPr="00D230B9"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BF2268">
        <w:rPr>
          <w:rFonts w:ascii="Book Antiqua" w:hAnsi="Book Antiqua"/>
          <w:bCs/>
          <w:iCs/>
          <w:sz w:val="20"/>
          <w:szCs w:val="20"/>
        </w:rPr>
        <w:t>munkatársainak.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 xml:space="preserve">Az év folyamán több alakommal Intézményünk adott otthont a </w:t>
      </w:r>
      <w:r w:rsidRPr="00444C80">
        <w:rPr>
          <w:rFonts w:ascii="Book Antiqua" w:hAnsi="Book Antiqua"/>
          <w:b/>
          <w:bCs/>
          <w:iCs/>
          <w:sz w:val="20"/>
          <w:szCs w:val="20"/>
        </w:rPr>
        <w:t>Délegyházi Sporthorgász Egyesület</w:t>
      </w:r>
      <w:r w:rsidRPr="00444C80">
        <w:rPr>
          <w:rFonts w:ascii="Book Antiqua" w:hAnsi="Book Antiqua"/>
          <w:bCs/>
          <w:iCs/>
          <w:sz w:val="20"/>
          <w:szCs w:val="20"/>
        </w:rPr>
        <w:t xml:space="preserve"> </w:t>
      </w:r>
      <w:r>
        <w:rPr>
          <w:rFonts w:ascii="Book Antiqua" w:hAnsi="Book Antiqua"/>
          <w:bCs/>
          <w:iCs/>
          <w:sz w:val="20"/>
          <w:szCs w:val="20"/>
        </w:rPr>
        <w:t>által szervezett horgászvizsgáknak.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ab/>
        <w:t xml:space="preserve">Rendszeresen nálunk tartja megbeszéléseit az </w:t>
      </w:r>
      <w:r w:rsidRPr="00FC4B5B">
        <w:rPr>
          <w:rFonts w:ascii="Book Antiqua" w:hAnsi="Book Antiqua"/>
          <w:b/>
          <w:bCs/>
          <w:iCs/>
          <w:sz w:val="20"/>
          <w:szCs w:val="20"/>
        </w:rPr>
        <w:t>Agrárkamara helyi szervezete</w:t>
      </w:r>
      <w:r>
        <w:rPr>
          <w:rFonts w:ascii="Book Antiqua" w:hAnsi="Book Antiqua"/>
          <w:bCs/>
          <w:iCs/>
          <w:sz w:val="20"/>
          <w:szCs w:val="20"/>
        </w:rPr>
        <w:t xml:space="preserve">, a </w:t>
      </w:r>
      <w:r w:rsidRPr="008C178C">
        <w:rPr>
          <w:rFonts w:ascii="Book Antiqua" w:hAnsi="Book Antiqua"/>
          <w:b/>
          <w:bCs/>
          <w:iCs/>
          <w:sz w:val="20"/>
          <w:szCs w:val="20"/>
        </w:rPr>
        <w:t>Délegyházi Polgárőr Egyesület</w:t>
      </w:r>
      <w:r>
        <w:rPr>
          <w:rFonts w:ascii="Book Antiqua" w:hAnsi="Book Antiqua"/>
          <w:bCs/>
          <w:iCs/>
          <w:sz w:val="20"/>
          <w:szCs w:val="20"/>
        </w:rPr>
        <w:t xml:space="preserve"> és a </w:t>
      </w:r>
      <w:r w:rsidRPr="008C178C">
        <w:rPr>
          <w:rFonts w:ascii="Book Antiqua" w:hAnsi="Book Antiqua"/>
          <w:b/>
          <w:bCs/>
          <w:iCs/>
          <w:sz w:val="20"/>
          <w:szCs w:val="20"/>
        </w:rPr>
        <w:t>Délegyházi Barátok Köre</w:t>
      </w:r>
      <w:r>
        <w:rPr>
          <w:rFonts w:ascii="Book Antiqua" w:hAnsi="Book Antiqua"/>
          <w:bCs/>
          <w:iCs/>
          <w:sz w:val="20"/>
          <w:szCs w:val="20"/>
        </w:rPr>
        <w:t>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Intézményünk kezelésében működik </w:t>
      </w:r>
      <w:r w:rsidRPr="00BF2268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  <w:r>
        <w:rPr>
          <w:rFonts w:ascii="Book Antiqua" w:hAnsi="Book Antiqua"/>
          <w:bCs/>
          <w:iCs/>
          <w:sz w:val="20"/>
          <w:szCs w:val="20"/>
        </w:rPr>
        <w:t>, melynek bérbeadása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</w:t>
      </w:r>
      <w:r w:rsidR="00A17069">
        <w:rPr>
          <w:rFonts w:ascii="Book Antiqua" w:hAnsi="Book Antiqua"/>
          <w:bCs/>
          <w:iCs/>
          <w:sz w:val="20"/>
          <w:szCs w:val="20"/>
        </w:rPr>
        <w:t>2022</w:t>
      </w:r>
      <w:r>
        <w:rPr>
          <w:rFonts w:ascii="Book Antiqua" w:hAnsi="Book Antiqua"/>
          <w:bCs/>
          <w:iCs/>
          <w:sz w:val="20"/>
          <w:szCs w:val="20"/>
        </w:rPr>
        <w:t xml:space="preserve"> évben szünetelt. 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 xml:space="preserve">5. </w:t>
      </w:r>
      <w:r w:rsidR="00A17069">
        <w:rPr>
          <w:rFonts w:ascii="Book Antiqua" w:hAnsi="Book Antiqua"/>
          <w:b/>
          <w:bCs/>
          <w:sz w:val="20"/>
          <w:szCs w:val="20"/>
        </w:rPr>
        <w:t>2023.</w:t>
      </w:r>
      <w:r w:rsidRPr="00BF2268">
        <w:rPr>
          <w:rFonts w:ascii="Book Antiqua" w:hAnsi="Book Antiqua"/>
          <w:b/>
          <w:bCs/>
          <w:sz w:val="20"/>
          <w:szCs w:val="20"/>
        </w:rPr>
        <w:t xml:space="preserve"> évi célkit</w:t>
      </w:r>
      <w:r w:rsidRPr="00BF2268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BF2268">
        <w:rPr>
          <w:rFonts w:ascii="Book Antiqua" w:hAnsi="Book Antiqua"/>
          <w:b/>
          <w:bCs/>
          <w:sz w:val="20"/>
          <w:szCs w:val="20"/>
        </w:rPr>
        <w:t>zések</w:t>
      </w:r>
    </w:p>
    <w:p w:rsidR="00956758" w:rsidRPr="00BF2268" w:rsidRDefault="00A17069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2023</w:t>
      </w:r>
      <w:r w:rsidR="00956758">
        <w:rPr>
          <w:rFonts w:ascii="Book Antiqua" w:hAnsi="Book Antiqua"/>
          <w:sz w:val="20"/>
          <w:szCs w:val="20"/>
        </w:rPr>
        <w:t>-be</w:t>
      </w:r>
      <w:r w:rsidR="00956758" w:rsidRPr="00BF2268">
        <w:rPr>
          <w:rFonts w:ascii="Book Antiqua" w:hAnsi="Book Antiqua"/>
          <w:sz w:val="20"/>
          <w:szCs w:val="20"/>
        </w:rPr>
        <w:t>n is intézményünk feladata lesz a saját programjaink mellett a település kulturális eseményeinek szervezése és lebonyolítása, szakmai tudásunkkal és eszközeinkkel történő támogatása.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A17069">
        <w:rPr>
          <w:rFonts w:ascii="Book Antiqua" w:hAnsi="Book Antiqua"/>
          <w:sz w:val="20"/>
          <w:szCs w:val="20"/>
        </w:rPr>
        <w:t>ndelkezésünkre bocsájtják a 2023</w:t>
      </w:r>
      <w:r w:rsidRPr="00BF2268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A17069" w:rsidRPr="00BF2268" w:rsidRDefault="00A17069" w:rsidP="00956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Továbbra is helyet biztosítunk az Iskola 2 osztályának ezért programjaink, eseményeink és csoportjainak működése és megvalósulása ennek tükrében alakul.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BF2268" w:rsidRDefault="00A17069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Délegyháza, 2023</w:t>
      </w:r>
      <w:r w:rsidR="00956758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január 16</w:t>
      </w:r>
      <w:r w:rsidR="00956758">
        <w:rPr>
          <w:rFonts w:ascii="Book Antiqua" w:hAnsi="Book Antiqua"/>
          <w:sz w:val="20"/>
          <w:szCs w:val="20"/>
        </w:rPr>
        <w:t>.</w:t>
      </w: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BF2268" w:rsidRDefault="00956758" w:rsidP="0095675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56758" w:rsidRPr="00320B50" w:rsidRDefault="00956758" w:rsidP="00956758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Szabóné Pál Orsolya</w:t>
      </w:r>
    </w:p>
    <w:p w:rsidR="004C2BAE" w:rsidRDefault="004C2BAE"/>
    <w:sectPr w:rsidR="004C2BAE" w:rsidSect="000E1F2C">
      <w:footerReference w:type="default" r:id="rId5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D264F0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4F25A7" w:rsidRDefault="00D264F0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368"/>
    <w:multiLevelType w:val="hybridMultilevel"/>
    <w:tmpl w:val="8FB0E36A"/>
    <w:lvl w:ilvl="0" w:tplc="38906FAC">
      <w:start w:val="2"/>
      <w:numFmt w:val="bullet"/>
      <w:lvlText w:val="-"/>
      <w:lvlJc w:val="left"/>
      <w:pPr>
        <w:ind w:left="1068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58"/>
    <w:rsid w:val="001E1B30"/>
    <w:rsid w:val="00312129"/>
    <w:rsid w:val="004C2BAE"/>
    <w:rsid w:val="0080608D"/>
    <w:rsid w:val="00956758"/>
    <w:rsid w:val="00A17069"/>
    <w:rsid w:val="00D2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C9A35-BD60-48F5-8217-07DF5CBD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67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5675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6758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5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1065</Words>
  <Characters>7350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2</cp:revision>
  <dcterms:created xsi:type="dcterms:W3CDTF">2023-01-16T13:28:00Z</dcterms:created>
  <dcterms:modified xsi:type="dcterms:W3CDTF">2023-01-16T14:26:00Z</dcterms:modified>
</cp:coreProperties>
</file>