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952" w:rsidRDefault="002F4952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E2F88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3F0606" w:rsidRPr="00BE2F88" w:rsidRDefault="002F4952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E2F88">
        <w:rPr>
          <w:rFonts w:ascii="Book Antiqua" w:hAnsi="Book Antiqua"/>
          <w:b/>
          <w:bCs/>
          <w:sz w:val="21"/>
          <w:szCs w:val="21"/>
        </w:rPr>
        <w:t>.../.... (</w:t>
      </w:r>
      <w:proofErr w:type="gramStart"/>
      <w:r w:rsidRPr="00BE2F88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BE2F88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3F0606" w:rsidRPr="00BE2F88" w:rsidRDefault="002F4952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BE2F88">
        <w:rPr>
          <w:rFonts w:ascii="Book Antiqua" w:hAnsi="Book Antiqua"/>
          <w:b/>
          <w:bCs/>
          <w:sz w:val="21"/>
          <w:szCs w:val="21"/>
        </w:rPr>
        <w:t>a</w:t>
      </w:r>
      <w:proofErr w:type="gramEnd"/>
      <w:r w:rsidRPr="00BE2F88">
        <w:rPr>
          <w:rFonts w:ascii="Book Antiqua" w:hAnsi="Book Antiqua"/>
          <w:b/>
          <w:bCs/>
          <w:sz w:val="21"/>
          <w:szCs w:val="21"/>
        </w:rPr>
        <w:t xml:space="preserve"> Délegyháza Község egyes területrészeire vonatkozó változtatási tilalom elrendeléséről szóló 6/2022. (IV. 19.) önkormányzati rendelet módosításáról</w:t>
      </w:r>
    </w:p>
    <w:p w:rsidR="003F0606" w:rsidRPr="00BE2F88" w:rsidRDefault="002F495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BE2F88">
        <w:rPr>
          <w:rFonts w:ascii="Book Antiqua" w:hAnsi="Book Antiqua"/>
          <w:sz w:val="21"/>
          <w:szCs w:val="21"/>
        </w:rPr>
        <w:t>Délegyháza Község Önkormányzat Képviselő-testülete az épített környezet alakításáról és védelméről szóló 1997. évi LXXVIII. törvény 21. § (1) bekezdésében kapott felhatalmazás alapján, a Magyarország helyi önkormányzatairól szóló 2011. évi CLXXXIX. törvény 13. § (1) bekezdés 1. pontjában meghatározott feladatkörében eljárva a következőket rendeli el:</w:t>
      </w:r>
    </w:p>
    <w:p w:rsidR="003F0606" w:rsidRPr="00BE2F88" w:rsidRDefault="002F495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E2F88">
        <w:rPr>
          <w:rFonts w:ascii="Book Antiqua" w:hAnsi="Book Antiqua"/>
          <w:b/>
          <w:bCs/>
          <w:sz w:val="21"/>
          <w:szCs w:val="21"/>
        </w:rPr>
        <w:t>1. §</w:t>
      </w:r>
    </w:p>
    <w:p w:rsidR="003F0606" w:rsidRPr="00BE2F88" w:rsidRDefault="002F495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E2F88">
        <w:rPr>
          <w:rFonts w:ascii="Book Antiqua" w:hAnsi="Book Antiqua"/>
          <w:sz w:val="21"/>
          <w:szCs w:val="21"/>
        </w:rPr>
        <w:t>A Délegyháza Község egyes területrészeire vonatkozó változtatási tilalom elrendeléséről szóló 6/2022. (IV. 19.) önkormányzati rendelet 1. § a) pontja helyébe a következő rendelkezés lép:</w:t>
      </w:r>
    </w:p>
    <w:p w:rsidR="003F0606" w:rsidRPr="00BE2F88" w:rsidRDefault="002F4952">
      <w:pPr>
        <w:pStyle w:val="Szvegtrzs"/>
        <w:spacing w:before="240" w:after="0" w:line="240" w:lineRule="auto"/>
        <w:jc w:val="both"/>
        <w:rPr>
          <w:rFonts w:ascii="Book Antiqua" w:hAnsi="Book Antiqua"/>
          <w:i/>
          <w:iCs/>
          <w:sz w:val="21"/>
          <w:szCs w:val="21"/>
        </w:rPr>
      </w:pPr>
      <w:r w:rsidRPr="00BE2F88">
        <w:rPr>
          <w:rFonts w:ascii="Book Antiqua" w:hAnsi="Book Antiqua"/>
          <w:i/>
          <w:iCs/>
          <w:sz w:val="21"/>
          <w:szCs w:val="21"/>
        </w:rPr>
        <w:t>(A rendelet hatálya kiterjed)</w:t>
      </w:r>
    </w:p>
    <w:p w:rsidR="003F0606" w:rsidRPr="00BE2F88" w:rsidRDefault="002F4952">
      <w:pPr>
        <w:pStyle w:val="Szvegtrzs"/>
        <w:spacing w:after="24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BE2F88">
        <w:rPr>
          <w:rFonts w:ascii="Book Antiqua" w:hAnsi="Book Antiqua"/>
          <w:sz w:val="21"/>
          <w:szCs w:val="21"/>
        </w:rPr>
        <w:t>„</w:t>
      </w:r>
      <w:r w:rsidRPr="00BE2F88">
        <w:rPr>
          <w:rFonts w:ascii="Book Antiqua" w:hAnsi="Book Antiqua"/>
          <w:i/>
          <w:iCs/>
          <w:sz w:val="21"/>
          <w:szCs w:val="21"/>
        </w:rPr>
        <w:t>a)</w:t>
      </w:r>
      <w:r w:rsidRPr="00BE2F88">
        <w:rPr>
          <w:rFonts w:ascii="Book Antiqua" w:hAnsi="Book Antiqua"/>
          <w:sz w:val="21"/>
          <w:szCs w:val="21"/>
        </w:rPr>
        <w:tab/>
      </w:r>
      <w:proofErr w:type="spellStart"/>
      <w:r w:rsidRPr="00BE2F88">
        <w:rPr>
          <w:rFonts w:ascii="Book Antiqua" w:hAnsi="Book Antiqua"/>
          <w:sz w:val="21"/>
          <w:szCs w:val="21"/>
        </w:rPr>
        <w:t>a</w:t>
      </w:r>
      <w:proofErr w:type="spellEnd"/>
      <w:r w:rsidRPr="00BE2F88">
        <w:rPr>
          <w:rFonts w:ascii="Book Antiqua" w:hAnsi="Book Antiqua"/>
          <w:sz w:val="21"/>
          <w:szCs w:val="21"/>
        </w:rPr>
        <w:t xml:space="preserve"> Délegyháza belterület 1600/53, 1600/54, 1600/55, 1600/56, 1600/57, 1600/58, 1600/60, 1600/72, 1600/73, 1600/74, 1600/75, 1600/76, 1600/77, 1600/78, 1600/79 helyrajzi számú ingatlanokra, valamint”</w:t>
      </w:r>
    </w:p>
    <w:p w:rsidR="003F0606" w:rsidRPr="00BE2F88" w:rsidRDefault="002F495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E2F88">
        <w:rPr>
          <w:rFonts w:ascii="Book Antiqua" w:hAnsi="Book Antiqua"/>
          <w:b/>
          <w:bCs/>
          <w:sz w:val="21"/>
          <w:szCs w:val="21"/>
        </w:rPr>
        <w:t>2. §</w:t>
      </w:r>
    </w:p>
    <w:p w:rsidR="003F0606" w:rsidRDefault="002F495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E2F88">
        <w:rPr>
          <w:rFonts w:ascii="Book Antiqua" w:hAnsi="Book Antiqua"/>
          <w:sz w:val="21"/>
          <w:szCs w:val="21"/>
        </w:rPr>
        <w:t>Ez a rendelet a kihirdetését követő harmadik napon lép hatályba.</w:t>
      </w:r>
    </w:p>
    <w:p w:rsidR="00BE2F88" w:rsidRDefault="00BE2F88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BE2F88" w:rsidRDefault="00BE2F88" w:rsidP="00BE2F88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BE2F88" w:rsidRPr="00443A6C" w:rsidRDefault="00BE2F88" w:rsidP="00BE2F88">
      <w:pPr>
        <w:jc w:val="both"/>
        <w:rPr>
          <w:rFonts w:ascii="Book Antiqua" w:hAnsi="Book Antiqua" w:cs="Arial"/>
          <w:sz w:val="21"/>
          <w:szCs w:val="21"/>
        </w:rPr>
      </w:pPr>
      <w:r w:rsidRPr="00443A6C">
        <w:rPr>
          <w:rFonts w:ascii="Book Antiqua" w:hAnsi="Book Antiqua" w:cs="Arial"/>
          <w:sz w:val="21"/>
          <w:szCs w:val="21"/>
        </w:rPr>
        <w:t xml:space="preserve">Délegyháza, </w:t>
      </w:r>
      <w:r>
        <w:rPr>
          <w:rFonts w:ascii="Book Antiqua" w:hAnsi="Book Antiqua" w:cs="Arial"/>
          <w:sz w:val="21"/>
          <w:szCs w:val="21"/>
        </w:rPr>
        <w:t xml:space="preserve">2023. </w:t>
      </w:r>
      <w:proofErr w:type="gramStart"/>
      <w:r>
        <w:rPr>
          <w:rFonts w:ascii="Book Antiqua" w:hAnsi="Book Antiqua" w:cs="Arial"/>
          <w:sz w:val="21"/>
          <w:szCs w:val="21"/>
        </w:rPr>
        <w:t>január …</w:t>
      </w:r>
      <w:proofErr w:type="gramEnd"/>
      <w:r>
        <w:rPr>
          <w:rFonts w:ascii="Book Antiqua" w:hAnsi="Book Antiqua" w:cs="Arial"/>
          <w:sz w:val="21"/>
          <w:szCs w:val="21"/>
        </w:rPr>
        <w:t>.</w:t>
      </w:r>
    </w:p>
    <w:p w:rsidR="00BE2F88" w:rsidRPr="00443A6C" w:rsidRDefault="00BE2F88" w:rsidP="00BE2F88">
      <w:pPr>
        <w:ind w:left="360"/>
        <w:jc w:val="both"/>
        <w:rPr>
          <w:rFonts w:ascii="Book Antiqua" w:hAnsi="Book Antiqua" w:cs="Arial"/>
          <w:sz w:val="21"/>
          <w:szCs w:val="21"/>
        </w:rPr>
      </w:pPr>
      <w:r w:rsidRPr="00443A6C">
        <w:rPr>
          <w:rFonts w:ascii="Book Antiqua" w:hAnsi="Book Antiqua" w:cs="Arial"/>
          <w:sz w:val="21"/>
          <w:szCs w:val="21"/>
        </w:rPr>
        <w:t> </w:t>
      </w:r>
    </w:p>
    <w:p w:rsidR="00BE2F88" w:rsidRPr="00443A6C" w:rsidRDefault="00BE2F88" w:rsidP="00BE2F88">
      <w:pPr>
        <w:ind w:left="360"/>
        <w:jc w:val="both"/>
        <w:rPr>
          <w:rFonts w:ascii="Book Antiqua" w:hAnsi="Book Antiqua" w:cs="Arial"/>
          <w:sz w:val="21"/>
          <w:szCs w:val="21"/>
        </w:rPr>
      </w:pPr>
    </w:p>
    <w:p w:rsidR="00BE2F88" w:rsidRPr="00443A6C" w:rsidRDefault="00BE2F88" w:rsidP="00BE2F88">
      <w:pPr>
        <w:tabs>
          <w:tab w:val="center" w:pos="2268"/>
          <w:tab w:val="center" w:pos="6804"/>
        </w:tabs>
        <w:jc w:val="both"/>
        <w:rPr>
          <w:rFonts w:ascii="Book Antiqua" w:hAnsi="Book Antiqua" w:cs="Arial"/>
          <w:sz w:val="21"/>
          <w:szCs w:val="21"/>
        </w:rPr>
      </w:pPr>
      <w:r>
        <w:rPr>
          <w:rFonts w:ascii="Book Antiqua" w:hAnsi="Book Antiqua" w:cs="Arial"/>
          <w:sz w:val="21"/>
          <w:szCs w:val="21"/>
        </w:rPr>
        <w:t xml:space="preserve"> </w:t>
      </w:r>
      <w:r>
        <w:rPr>
          <w:rFonts w:ascii="Book Antiqua" w:hAnsi="Book Antiqua" w:cs="Arial"/>
          <w:sz w:val="21"/>
          <w:szCs w:val="21"/>
        </w:rPr>
        <w:tab/>
        <w:t xml:space="preserve"> </w:t>
      </w:r>
      <w:proofErr w:type="gramStart"/>
      <w:r>
        <w:rPr>
          <w:rFonts w:ascii="Book Antiqua" w:hAnsi="Book Antiqua" w:cs="Arial"/>
          <w:sz w:val="21"/>
          <w:szCs w:val="21"/>
        </w:rPr>
        <w:t>dr.</w:t>
      </w:r>
      <w:proofErr w:type="gramEnd"/>
      <w:r>
        <w:rPr>
          <w:rFonts w:ascii="Book Antiqua" w:hAnsi="Book Antiqua" w:cs="Arial"/>
          <w:sz w:val="21"/>
          <w:szCs w:val="21"/>
        </w:rPr>
        <w:t xml:space="preserve"> </w:t>
      </w:r>
      <w:proofErr w:type="spellStart"/>
      <w:r>
        <w:rPr>
          <w:rFonts w:ascii="Book Antiqua" w:hAnsi="Book Antiqua" w:cs="Arial"/>
          <w:sz w:val="21"/>
          <w:szCs w:val="21"/>
        </w:rPr>
        <w:t>Riebl</w:t>
      </w:r>
      <w:proofErr w:type="spellEnd"/>
      <w:r>
        <w:rPr>
          <w:rFonts w:ascii="Book Antiqua" w:hAnsi="Book Antiqua" w:cs="Arial"/>
          <w:sz w:val="21"/>
          <w:szCs w:val="21"/>
        </w:rPr>
        <w:t xml:space="preserve"> Antal</w:t>
      </w:r>
      <w:r>
        <w:rPr>
          <w:rFonts w:ascii="Book Antiqua" w:hAnsi="Book Antiqua" w:cs="Arial"/>
          <w:sz w:val="21"/>
          <w:szCs w:val="21"/>
        </w:rPr>
        <w:tab/>
      </w:r>
      <w:r w:rsidRPr="00443A6C">
        <w:rPr>
          <w:rFonts w:ascii="Book Antiqua" w:hAnsi="Book Antiqua" w:cs="Arial"/>
          <w:sz w:val="21"/>
          <w:szCs w:val="21"/>
        </w:rPr>
        <w:t>dr. Molnár Zsuzsanna</w:t>
      </w:r>
    </w:p>
    <w:p w:rsidR="00BE2F88" w:rsidRPr="00443A6C" w:rsidRDefault="00BE2F88" w:rsidP="00BE2F88">
      <w:pPr>
        <w:tabs>
          <w:tab w:val="center" w:pos="2268"/>
          <w:tab w:val="center" w:pos="6804"/>
        </w:tabs>
        <w:jc w:val="both"/>
        <w:rPr>
          <w:rFonts w:ascii="Book Antiqua" w:hAnsi="Book Antiqua" w:cs="Arial"/>
          <w:sz w:val="21"/>
          <w:szCs w:val="21"/>
        </w:rPr>
      </w:pPr>
      <w:r>
        <w:rPr>
          <w:rFonts w:ascii="Book Antiqua" w:hAnsi="Book Antiqua" w:cs="Arial"/>
          <w:sz w:val="21"/>
          <w:szCs w:val="21"/>
        </w:rPr>
        <w:tab/>
      </w:r>
      <w:proofErr w:type="gramStart"/>
      <w:r w:rsidRPr="00443A6C">
        <w:rPr>
          <w:rFonts w:ascii="Book Antiqua" w:hAnsi="Book Antiqua" w:cs="Arial"/>
          <w:sz w:val="21"/>
          <w:szCs w:val="21"/>
        </w:rPr>
        <w:t>polgármester</w:t>
      </w:r>
      <w:proofErr w:type="gramEnd"/>
      <w:r>
        <w:rPr>
          <w:rFonts w:ascii="Book Antiqua" w:hAnsi="Book Antiqua" w:cs="Arial"/>
          <w:sz w:val="21"/>
          <w:szCs w:val="21"/>
        </w:rPr>
        <w:t xml:space="preserve"> </w:t>
      </w:r>
      <w:r>
        <w:rPr>
          <w:rFonts w:ascii="Book Antiqua" w:hAnsi="Book Antiqua" w:cs="Arial"/>
          <w:sz w:val="21"/>
          <w:szCs w:val="21"/>
        </w:rPr>
        <w:tab/>
      </w:r>
      <w:r w:rsidRPr="00443A6C">
        <w:rPr>
          <w:rFonts w:ascii="Book Antiqua" w:hAnsi="Book Antiqua" w:cs="Arial"/>
          <w:sz w:val="21"/>
          <w:szCs w:val="21"/>
        </w:rPr>
        <w:t>jegyző</w:t>
      </w:r>
    </w:p>
    <w:p w:rsidR="00BE2F88" w:rsidRPr="00443A6C" w:rsidRDefault="00BE2F88" w:rsidP="00BE2F88">
      <w:pPr>
        <w:ind w:left="360"/>
        <w:jc w:val="both"/>
        <w:rPr>
          <w:rFonts w:ascii="Book Antiqua" w:hAnsi="Book Antiqua" w:cs="Arial"/>
          <w:sz w:val="21"/>
          <w:szCs w:val="21"/>
        </w:rPr>
      </w:pPr>
    </w:p>
    <w:p w:rsidR="00BE2F88" w:rsidRPr="00443A6C" w:rsidRDefault="00BE2F88" w:rsidP="00BE2F88">
      <w:pPr>
        <w:ind w:right="-111"/>
        <w:jc w:val="both"/>
        <w:rPr>
          <w:rFonts w:ascii="Book Antiqua" w:hAnsi="Book Antiqua" w:cs="Arial"/>
          <w:b/>
          <w:sz w:val="21"/>
          <w:szCs w:val="21"/>
        </w:rPr>
      </w:pPr>
    </w:p>
    <w:p w:rsidR="00BE2F88" w:rsidRPr="00443A6C" w:rsidRDefault="00BE2F88" w:rsidP="00BE2F88">
      <w:pPr>
        <w:ind w:left="360" w:right="-111" w:hanging="360"/>
        <w:jc w:val="both"/>
        <w:rPr>
          <w:rFonts w:ascii="Book Antiqua" w:hAnsi="Book Antiqua" w:cs="Arial"/>
          <w:bCs/>
          <w:sz w:val="21"/>
          <w:szCs w:val="21"/>
        </w:rPr>
      </w:pPr>
      <w:r w:rsidRPr="00443A6C">
        <w:rPr>
          <w:rFonts w:ascii="Book Antiqua" w:hAnsi="Book Antiqua" w:cs="Arial"/>
          <w:bCs/>
          <w:sz w:val="21"/>
          <w:szCs w:val="21"/>
        </w:rPr>
        <w:t xml:space="preserve">A rendelet kihirdetve: </w:t>
      </w:r>
    </w:p>
    <w:p w:rsidR="00BE2F88" w:rsidRPr="00443A6C" w:rsidRDefault="00BE2F88" w:rsidP="00BE2F88">
      <w:pPr>
        <w:ind w:right="-111"/>
        <w:jc w:val="both"/>
        <w:rPr>
          <w:rFonts w:ascii="Book Antiqua" w:hAnsi="Book Antiqua" w:cs="Arial"/>
          <w:bCs/>
          <w:sz w:val="21"/>
          <w:szCs w:val="21"/>
        </w:rPr>
      </w:pPr>
      <w:r w:rsidRPr="00443A6C">
        <w:rPr>
          <w:rFonts w:ascii="Book Antiqua" w:hAnsi="Book Antiqua" w:cs="Arial"/>
          <w:bCs/>
          <w:sz w:val="21"/>
          <w:szCs w:val="21"/>
        </w:rPr>
        <w:t xml:space="preserve">Délegyháza, </w:t>
      </w:r>
      <w:r>
        <w:rPr>
          <w:rFonts w:ascii="Book Antiqua" w:hAnsi="Book Antiqua" w:cs="Arial"/>
          <w:bCs/>
          <w:sz w:val="21"/>
          <w:szCs w:val="21"/>
        </w:rPr>
        <w:t xml:space="preserve">2023. </w:t>
      </w:r>
      <w:proofErr w:type="gramStart"/>
      <w:r>
        <w:rPr>
          <w:rFonts w:ascii="Book Antiqua" w:hAnsi="Book Antiqua" w:cs="Arial"/>
          <w:bCs/>
          <w:sz w:val="21"/>
          <w:szCs w:val="21"/>
        </w:rPr>
        <w:t>január ….</w:t>
      </w:r>
      <w:proofErr w:type="gramEnd"/>
      <w:r>
        <w:rPr>
          <w:rFonts w:ascii="Book Antiqua" w:hAnsi="Book Antiqua" w:cs="Arial"/>
          <w:bCs/>
          <w:sz w:val="21"/>
          <w:szCs w:val="21"/>
        </w:rPr>
        <w:t>.</w:t>
      </w:r>
    </w:p>
    <w:p w:rsidR="00BE2F88" w:rsidRPr="00443A6C" w:rsidRDefault="00BE2F88" w:rsidP="00BE2F88">
      <w:pPr>
        <w:ind w:right="-111"/>
        <w:jc w:val="both"/>
        <w:rPr>
          <w:rFonts w:ascii="Book Antiqua" w:hAnsi="Book Antiqua" w:cs="Arial"/>
          <w:bCs/>
          <w:sz w:val="21"/>
          <w:szCs w:val="21"/>
        </w:rPr>
      </w:pPr>
    </w:p>
    <w:p w:rsidR="00BE2F88" w:rsidRPr="00443A6C" w:rsidRDefault="00BE2F88" w:rsidP="00BE2F88">
      <w:pPr>
        <w:ind w:right="-111"/>
        <w:jc w:val="both"/>
        <w:rPr>
          <w:rFonts w:ascii="Book Antiqua" w:hAnsi="Book Antiqua" w:cs="Arial"/>
          <w:bCs/>
          <w:sz w:val="21"/>
          <w:szCs w:val="21"/>
        </w:rPr>
      </w:pPr>
      <w:r w:rsidRPr="00443A6C">
        <w:rPr>
          <w:rFonts w:ascii="Book Antiqua" w:hAnsi="Book Antiqua" w:cs="Arial"/>
          <w:bCs/>
          <w:sz w:val="21"/>
          <w:szCs w:val="21"/>
        </w:rPr>
        <w:tab/>
      </w:r>
      <w:r w:rsidRPr="00443A6C">
        <w:rPr>
          <w:rFonts w:ascii="Book Antiqua" w:hAnsi="Book Antiqua" w:cs="Arial"/>
          <w:bCs/>
          <w:sz w:val="21"/>
          <w:szCs w:val="21"/>
        </w:rPr>
        <w:tab/>
      </w:r>
      <w:r w:rsidRPr="00443A6C">
        <w:rPr>
          <w:rFonts w:ascii="Book Antiqua" w:hAnsi="Book Antiqua" w:cs="Arial"/>
          <w:bCs/>
          <w:sz w:val="21"/>
          <w:szCs w:val="21"/>
        </w:rPr>
        <w:tab/>
      </w:r>
      <w:r w:rsidRPr="00443A6C">
        <w:rPr>
          <w:rFonts w:ascii="Book Antiqua" w:hAnsi="Book Antiqua" w:cs="Arial"/>
          <w:bCs/>
          <w:sz w:val="21"/>
          <w:szCs w:val="21"/>
        </w:rPr>
        <w:tab/>
      </w:r>
      <w:r w:rsidRPr="00443A6C">
        <w:rPr>
          <w:rFonts w:ascii="Book Antiqua" w:hAnsi="Book Antiqua" w:cs="Arial"/>
          <w:bCs/>
          <w:sz w:val="21"/>
          <w:szCs w:val="21"/>
        </w:rPr>
        <w:tab/>
      </w:r>
      <w:r w:rsidRPr="00443A6C">
        <w:rPr>
          <w:rFonts w:ascii="Book Antiqua" w:hAnsi="Book Antiqua" w:cs="Arial"/>
          <w:bCs/>
          <w:sz w:val="21"/>
          <w:szCs w:val="21"/>
        </w:rPr>
        <w:tab/>
      </w:r>
      <w:r w:rsidRPr="00443A6C">
        <w:rPr>
          <w:rFonts w:ascii="Book Antiqua" w:hAnsi="Book Antiqua" w:cs="Arial"/>
          <w:bCs/>
          <w:sz w:val="21"/>
          <w:szCs w:val="21"/>
        </w:rPr>
        <w:tab/>
      </w:r>
      <w:proofErr w:type="gramStart"/>
      <w:r w:rsidRPr="00443A6C">
        <w:rPr>
          <w:rFonts w:ascii="Book Antiqua" w:hAnsi="Book Antiqua" w:cs="Arial"/>
          <w:bCs/>
          <w:sz w:val="21"/>
          <w:szCs w:val="21"/>
        </w:rPr>
        <w:t>dr.</w:t>
      </w:r>
      <w:proofErr w:type="gramEnd"/>
      <w:r w:rsidRPr="00443A6C">
        <w:rPr>
          <w:rFonts w:ascii="Book Antiqua" w:hAnsi="Book Antiqua" w:cs="Arial"/>
          <w:bCs/>
          <w:sz w:val="21"/>
          <w:szCs w:val="21"/>
        </w:rPr>
        <w:t xml:space="preserve"> Molnár Zsuzsanna</w:t>
      </w:r>
    </w:p>
    <w:p w:rsidR="003F0606" w:rsidRPr="00BE2F88" w:rsidRDefault="00BE2F88" w:rsidP="00DE2588">
      <w:pPr>
        <w:ind w:left="360" w:right="-111" w:hanging="360"/>
        <w:jc w:val="both"/>
        <w:rPr>
          <w:rFonts w:ascii="Book Antiqua" w:hAnsi="Book Antiqua"/>
          <w:sz w:val="21"/>
          <w:szCs w:val="21"/>
        </w:rPr>
      </w:pPr>
      <w:r w:rsidRPr="00443A6C">
        <w:rPr>
          <w:rFonts w:ascii="Book Antiqua" w:hAnsi="Book Antiqua" w:cs="Arial"/>
          <w:bCs/>
          <w:sz w:val="21"/>
          <w:szCs w:val="21"/>
        </w:rPr>
        <w:tab/>
      </w:r>
      <w:r w:rsidRPr="00443A6C">
        <w:rPr>
          <w:rFonts w:ascii="Book Antiqua" w:hAnsi="Book Antiqua" w:cs="Arial"/>
          <w:bCs/>
          <w:sz w:val="21"/>
          <w:szCs w:val="21"/>
        </w:rPr>
        <w:tab/>
      </w:r>
      <w:r w:rsidRPr="00443A6C">
        <w:rPr>
          <w:rFonts w:ascii="Book Antiqua" w:hAnsi="Book Antiqua" w:cs="Arial"/>
          <w:bCs/>
          <w:sz w:val="21"/>
          <w:szCs w:val="21"/>
        </w:rPr>
        <w:tab/>
      </w:r>
      <w:r w:rsidRPr="00443A6C">
        <w:rPr>
          <w:rFonts w:ascii="Book Antiqua" w:hAnsi="Book Antiqua" w:cs="Arial"/>
          <w:bCs/>
          <w:sz w:val="21"/>
          <w:szCs w:val="21"/>
        </w:rPr>
        <w:tab/>
      </w:r>
      <w:r w:rsidRPr="00443A6C">
        <w:rPr>
          <w:rFonts w:ascii="Book Antiqua" w:hAnsi="Book Antiqua" w:cs="Arial"/>
          <w:bCs/>
          <w:sz w:val="21"/>
          <w:szCs w:val="21"/>
        </w:rPr>
        <w:tab/>
      </w:r>
      <w:r w:rsidRPr="00443A6C">
        <w:rPr>
          <w:rFonts w:ascii="Book Antiqua" w:hAnsi="Book Antiqua" w:cs="Arial"/>
          <w:bCs/>
          <w:sz w:val="21"/>
          <w:szCs w:val="21"/>
        </w:rPr>
        <w:tab/>
      </w:r>
      <w:r w:rsidRPr="00443A6C">
        <w:rPr>
          <w:rFonts w:ascii="Book Antiqua" w:hAnsi="Book Antiqua" w:cs="Arial"/>
          <w:bCs/>
          <w:sz w:val="21"/>
          <w:szCs w:val="21"/>
        </w:rPr>
        <w:tab/>
      </w:r>
      <w:r w:rsidRPr="00443A6C">
        <w:rPr>
          <w:rFonts w:ascii="Book Antiqua" w:hAnsi="Book Antiqua" w:cs="Arial"/>
          <w:bCs/>
          <w:sz w:val="21"/>
          <w:szCs w:val="21"/>
        </w:rPr>
        <w:tab/>
      </w:r>
      <w:r w:rsidRPr="00443A6C">
        <w:rPr>
          <w:rFonts w:ascii="Book Antiqua" w:hAnsi="Book Antiqua" w:cs="Arial"/>
          <w:bCs/>
          <w:sz w:val="21"/>
          <w:szCs w:val="21"/>
        </w:rPr>
        <w:tab/>
      </w:r>
      <w:proofErr w:type="gramStart"/>
      <w:r w:rsidRPr="00443A6C">
        <w:rPr>
          <w:rFonts w:ascii="Book Antiqua" w:hAnsi="Book Antiqua" w:cs="Arial"/>
          <w:bCs/>
          <w:sz w:val="21"/>
          <w:szCs w:val="21"/>
        </w:rPr>
        <w:t>jegyző</w:t>
      </w:r>
      <w:bookmarkStart w:id="0" w:name="_GoBack"/>
      <w:bookmarkEnd w:id="0"/>
      <w:proofErr w:type="gramEnd"/>
    </w:p>
    <w:sectPr w:rsidR="003F0606" w:rsidRPr="00BE2F88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C0F" w:rsidRDefault="002F4952">
      <w:r>
        <w:separator/>
      </w:r>
    </w:p>
  </w:endnote>
  <w:endnote w:type="continuationSeparator" w:id="0">
    <w:p w:rsidR="00323C0F" w:rsidRDefault="002F4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606" w:rsidRDefault="002F495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DE258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C0F" w:rsidRDefault="002F4952">
      <w:r>
        <w:separator/>
      </w:r>
    </w:p>
  </w:footnote>
  <w:footnote w:type="continuationSeparator" w:id="0">
    <w:p w:rsidR="00323C0F" w:rsidRDefault="002F4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532BBE"/>
    <w:multiLevelType w:val="multilevel"/>
    <w:tmpl w:val="A26C82A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606"/>
    <w:rsid w:val="002F4952"/>
    <w:rsid w:val="00323C0F"/>
    <w:rsid w:val="003F0606"/>
    <w:rsid w:val="00BB0EC9"/>
    <w:rsid w:val="00BE2F88"/>
    <w:rsid w:val="00DE2588"/>
    <w:rsid w:val="00FC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EFB011-E49C-4BCA-A4DC-5A9376BE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BE2F88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5</cp:revision>
  <dcterms:created xsi:type="dcterms:W3CDTF">2023-01-17T14:41:00Z</dcterms:created>
  <dcterms:modified xsi:type="dcterms:W3CDTF">2023-01-18T17:39:00Z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